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FFF9C" w14:textId="77777777" w:rsidR="000A419D" w:rsidRDefault="000A419D">
      <w:pPr>
        <w:pStyle w:val="a4"/>
        <w:spacing w:after="240"/>
        <w:rPr>
          <w:lang w:val="en-GB"/>
        </w:rPr>
      </w:pPr>
    </w:p>
    <w:p w14:paraId="2FA5C572" w14:textId="22A85073" w:rsidR="003436FE" w:rsidRPr="002B370E" w:rsidRDefault="003436FE">
      <w:pPr>
        <w:pStyle w:val="a4"/>
        <w:spacing w:after="240"/>
        <w:rPr>
          <w:lang w:val="en-GB"/>
        </w:rPr>
      </w:pPr>
      <w:r w:rsidRPr="002B370E">
        <w:rPr>
          <w:lang w:val="en-GB"/>
        </w:rPr>
        <w:t>REFERENCE: &lt;</w:t>
      </w:r>
      <w:r w:rsidR="00C25529" w:rsidRPr="00C25529">
        <w:rPr>
          <w:lang w:val="en-GB"/>
        </w:rPr>
        <w:t>22/30-06-2026</w:t>
      </w:r>
      <w:r w:rsidRPr="002B370E">
        <w:rPr>
          <w:lang w:val="en-GB"/>
        </w:rPr>
        <w:t>&gt;</w:t>
      </w:r>
    </w:p>
    <w:p w14:paraId="05946715" w14:textId="77777777" w:rsidR="003436FE" w:rsidRPr="002B370E" w:rsidRDefault="003436FE">
      <w:pPr>
        <w:pStyle w:val="a4"/>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Default="003436FE" w:rsidP="001C71BA">
      <w:pPr>
        <w:pStyle w:val="a4"/>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14:paraId="29433ABE" w14:textId="68F6760A" w:rsidR="003436FE" w:rsidRPr="002B370E" w:rsidRDefault="006531A0">
      <w:pPr>
        <w:pStyle w:val="a4"/>
        <w:spacing w:after="240"/>
        <w:jc w:val="both"/>
        <w:rPr>
          <w:sz w:val="22"/>
          <w:szCs w:val="22"/>
          <w:lang w:val="en-GB"/>
        </w:rPr>
      </w:pPr>
      <w:hyperlink r:id="rId11" w:history="1">
        <w:r w:rsidRPr="00382DFF">
          <w:rPr>
            <w:rStyle w:val="-"/>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7BB07EC7"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0CF624A4" w14:textId="75123384" w:rsidR="00FD04F3" w:rsidRDefault="00FD04F3" w:rsidP="00AD67B9">
            <w:pPr>
              <w:spacing w:before="120" w:after="120"/>
              <w:jc w:val="both"/>
              <w:rPr>
                <w:sz w:val="22"/>
                <w:szCs w:val="22"/>
              </w:rPr>
            </w:pPr>
          </w:p>
          <w:p w14:paraId="374A9CC1" w14:textId="20D77EAB" w:rsidR="00621EEC" w:rsidRPr="00191A2E" w:rsidRDefault="00191A2E" w:rsidP="00707FA2">
            <w:pPr>
              <w:spacing w:before="120" w:after="120"/>
              <w:jc w:val="center"/>
              <w:rPr>
                <w:sz w:val="22"/>
                <w:szCs w:val="22"/>
                <w:lang w:val="el-GR"/>
              </w:rPr>
            </w:pPr>
            <w:r>
              <w:rPr>
                <w:sz w:val="22"/>
                <w:szCs w:val="22"/>
                <w:lang w:val="el-GR"/>
              </w:rPr>
              <w:t>17/07/2026</w:t>
            </w:r>
          </w:p>
          <w:p w14:paraId="7ABF87E6" w14:textId="53A3D4A6" w:rsidR="003436FE" w:rsidRPr="002B370E" w:rsidRDefault="003436FE" w:rsidP="00707FA2">
            <w:pPr>
              <w:spacing w:before="120" w:after="120"/>
              <w:jc w:val="center"/>
              <w:rPr>
                <w:sz w:val="22"/>
                <w:szCs w:val="22"/>
              </w:rPr>
            </w:pPr>
          </w:p>
        </w:tc>
        <w:tc>
          <w:tcPr>
            <w:tcW w:w="1572" w:type="dxa"/>
          </w:tcPr>
          <w:p w14:paraId="356DD6E3" w14:textId="2971E8F6" w:rsidR="00F504D2" w:rsidRDefault="00F504D2" w:rsidP="00F504D2">
            <w:pPr>
              <w:spacing w:before="120" w:after="120"/>
              <w:rPr>
                <w:sz w:val="22"/>
                <w:szCs w:val="22"/>
              </w:rPr>
            </w:pPr>
          </w:p>
          <w:p w14:paraId="20CD8D06" w14:textId="0DE9F99E" w:rsidR="003436FE" w:rsidRPr="00191A2E" w:rsidRDefault="00F504D2" w:rsidP="00F504D2">
            <w:pPr>
              <w:spacing w:before="120" w:after="120"/>
              <w:jc w:val="center"/>
              <w:rPr>
                <w:sz w:val="22"/>
                <w:szCs w:val="22"/>
                <w:lang w:val="el-GR"/>
              </w:rPr>
            </w:pPr>
            <w:r w:rsidRPr="002B370E">
              <w:rPr>
                <w:sz w:val="22"/>
                <w:szCs w:val="22"/>
              </w:rPr>
              <w:t xml:space="preserve"> </w:t>
            </w:r>
            <w:r w:rsidR="00191A2E">
              <w:rPr>
                <w:sz w:val="22"/>
                <w:szCs w:val="22"/>
                <w:lang w:val="el-GR"/>
              </w:rPr>
              <w:t>14:00</w:t>
            </w:r>
            <w:r w:rsidRPr="002B370E">
              <w:rPr>
                <w:sz w:val="22"/>
                <w:szCs w:val="22"/>
              </w:rPr>
              <w:t xml:space="preserve"> </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2B432098" w:rsidR="003436FE" w:rsidRPr="002B370E" w:rsidRDefault="007C032D" w:rsidP="00707FA2">
            <w:pPr>
              <w:spacing w:before="120" w:after="120"/>
              <w:jc w:val="center"/>
              <w:rPr>
                <w:sz w:val="22"/>
                <w:szCs w:val="22"/>
              </w:rPr>
            </w:pPr>
            <w:r>
              <w:rPr>
                <w:sz w:val="22"/>
                <w:szCs w:val="22"/>
              </w:rPr>
              <w:t>31/07/2026</w:t>
            </w:r>
            <w:r w:rsidR="003436FE" w:rsidRPr="001C71BA">
              <w:rPr>
                <w:sz w:val="22"/>
                <w:szCs w:val="22"/>
              </w:rPr>
              <w:t xml:space="preserve"> </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1FB45ED1" w:rsidR="003436FE" w:rsidRPr="00191A2E" w:rsidRDefault="00E56481" w:rsidP="00B30DDB">
            <w:pPr>
              <w:spacing w:before="120" w:after="120"/>
              <w:jc w:val="center"/>
              <w:rPr>
                <w:sz w:val="22"/>
                <w:szCs w:val="22"/>
                <w:lang w:val="el-GR"/>
              </w:rPr>
            </w:pPr>
            <w:r>
              <w:rPr>
                <w:sz w:val="22"/>
                <w:szCs w:val="22"/>
                <w:lang w:val="en-US"/>
              </w:rPr>
              <w:t>10</w:t>
            </w:r>
            <w:r w:rsidR="00191A2E">
              <w:rPr>
                <w:sz w:val="22"/>
                <w:szCs w:val="22"/>
                <w:lang w:val="el-GR"/>
              </w:rPr>
              <w:t>/</w:t>
            </w:r>
            <w:r w:rsidR="00C25457">
              <w:rPr>
                <w:sz w:val="22"/>
                <w:szCs w:val="22"/>
                <w:lang w:val="en-US"/>
              </w:rPr>
              <w:t>08</w:t>
            </w:r>
            <w:r w:rsidR="00191A2E">
              <w:rPr>
                <w:sz w:val="22"/>
                <w:szCs w:val="22"/>
                <w:lang w:val="el-GR"/>
              </w:rPr>
              <w:t>/2026</w:t>
            </w:r>
            <w:r w:rsidR="003436FE" w:rsidRPr="002B370E">
              <w:rPr>
                <w:sz w:val="22"/>
                <w:szCs w:val="22"/>
              </w:rPr>
              <w:t xml:space="preserve"> </w:t>
            </w:r>
          </w:p>
        </w:tc>
        <w:tc>
          <w:tcPr>
            <w:tcW w:w="1572" w:type="dxa"/>
          </w:tcPr>
          <w:p w14:paraId="72C6AABB" w14:textId="5DDEC61D" w:rsidR="003436FE" w:rsidRPr="00191A2E" w:rsidRDefault="00191A2E" w:rsidP="00191A2E">
            <w:pPr>
              <w:spacing w:before="120" w:after="120"/>
              <w:jc w:val="center"/>
              <w:rPr>
                <w:sz w:val="22"/>
                <w:szCs w:val="22"/>
                <w:lang w:val="el-GR"/>
              </w:rPr>
            </w:pPr>
            <w:r>
              <w:rPr>
                <w:sz w:val="22"/>
                <w:szCs w:val="22"/>
                <w:lang w:val="el-GR"/>
              </w:rPr>
              <w:t>14:00</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466376FB" w:rsidR="003436FE" w:rsidRPr="002B370E" w:rsidRDefault="003436FE">
            <w:pPr>
              <w:spacing w:before="120" w:after="120"/>
              <w:jc w:val="center"/>
              <w:rPr>
                <w:sz w:val="22"/>
                <w:szCs w:val="22"/>
              </w:rPr>
            </w:pPr>
            <w:r w:rsidRPr="002B370E">
              <w:rPr>
                <w:sz w:val="22"/>
                <w:szCs w:val="22"/>
              </w:rPr>
              <w:t xml:space="preserve"> </w:t>
            </w:r>
            <w:r w:rsidR="00C25457">
              <w:rPr>
                <w:sz w:val="22"/>
                <w:szCs w:val="22"/>
              </w:rPr>
              <w:t>31/08/2026</w:t>
            </w:r>
            <w:r w:rsidRPr="002B370E">
              <w:rPr>
                <w:sz w:val="22"/>
                <w:szCs w:val="22"/>
              </w:rPr>
              <w:t xml:space="preserve"> </w:t>
            </w:r>
            <w:r w:rsidR="00CA60BD" w:rsidRPr="002B370E">
              <w:rPr>
                <w:b/>
                <w:sz w:val="22"/>
                <w:szCs w:val="22"/>
              </w:rPr>
              <w:t>**</w:t>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07056D3C" w:rsidR="003436FE" w:rsidRPr="002B370E" w:rsidRDefault="00C25457">
            <w:pPr>
              <w:spacing w:before="120" w:after="120"/>
              <w:jc w:val="center"/>
              <w:rPr>
                <w:sz w:val="22"/>
                <w:szCs w:val="22"/>
              </w:rPr>
            </w:pPr>
            <w:r>
              <w:rPr>
                <w:sz w:val="22"/>
                <w:szCs w:val="22"/>
                <w:lang w:val="en-US"/>
              </w:rPr>
              <w:t>07</w:t>
            </w:r>
            <w:r w:rsidR="00191A2E" w:rsidRPr="00191A2E">
              <w:rPr>
                <w:sz w:val="22"/>
                <w:szCs w:val="22"/>
                <w:lang w:val="el-GR"/>
              </w:rPr>
              <w:t>/0</w:t>
            </w:r>
            <w:r>
              <w:rPr>
                <w:sz w:val="22"/>
                <w:szCs w:val="22"/>
                <w:lang w:val="en-US"/>
              </w:rPr>
              <w:t>9</w:t>
            </w:r>
            <w:r w:rsidR="00191A2E" w:rsidRPr="00191A2E">
              <w:rPr>
                <w:sz w:val="22"/>
                <w:szCs w:val="22"/>
                <w:lang w:val="el-GR"/>
              </w:rPr>
              <w:t>/2026</w:t>
            </w:r>
            <w:r w:rsidR="00CA60BD" w:rsidRPr="002B370E">
              <w:rPr>
                <w:b/>
                <w:sz w:val="22"/>
                <w:szCs w:val="22"/>
              </w:rPr>
              <w:t>**</w:t>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494640D5" w:rsidR="003436FE" w:rsidRPr="002B370E" w:rsidRDefault="003436FE">
            <w:pPr>
              <w:spacing w:before="120" w:after="120"/>
              <w:jc w:val="center"/>
              <w:rPr>
                <w:sz w:val="22"/>
                <w:szCs w:val="22"/>
              </w:rPr>
            </w:pPr>
            <w:r w:rsidRPr="002B370E">
              <w:rPr>
                <w:sz w:val="22"/>
                <w:szCs w:val="22"/>
              </w:rPr>
              <w:t xml:space="preserve"> </w:t>
            </w:r>
            <w:r w:rsidR="00C25457">
              <w:rPr>
                <w:sz w:val="22"/>
                <w:szCs w:val="22"/>
                <w:lang w:val="en-US"/>
              </w:rPr>
              <w:t>14</w:t>
            </w:r>
            <w:r w:rsidR="00191A2E" w:rsidRPr="00C25457">
              <w:rPr>
                <w:sz w:val="22"/>
                <w:szCs w:val="22"/>
                <w:lang w:val="el-GR"/>
              </w:rPr>
              <w:t>/0</w:t>
            </w:r>
            <w:r w:rsidR="00C25457" w:rsidRPr="00C25457">
              <w:rPr>
                <w:sz w:val="22"/>
                <w:szCs w:val="22"/>
                <w:lang w:val="en-US"/>
              </w:rPr>
              <w:t>9</w:t>
            </w:r>
            <w:r w:rsidR="00191A2E" w:rsidRPr="00C25457">
              <w:rPr>
                <w:sz w:val="22"/>
                <w:szCs w:val="22"/>
                <w:lang w:val="el-GR"/>
              </w:rPr>
              <w:t>/2026</w:t>
            </w:r>
            <w:r w:rsidRPr="00C25457">
              <w:rPr>
                <w:sz w:val="22"/>
                <w:szCs w:val="22"/>
              </w:rPr>
              <w:t xml:space="preserve"> </w:t>
            </w:r>
            <w:r w:rsidR="00CA60BD" w:rsidRPr="002B370E">
              <w:rPr>
                <w:b/>
                <w:sz w:val="22"/>
                <w:szCs w:val="22"/>
              </w:rPr>
              <w:t>**</w:t>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5282AA02"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BB3DF1">
              <w:rPr>
                <w:b/>
                <w:sz w:val="22"/>
                <w:szCs w:val="22"/>
              </w:rPr>
              <w:t xml:space="preserve"> of the contract</w:t>
            </w:r>
          </w:p>
        </w:tc>
        <w:tc>
          <w:tcPr>
            <w:tcW w:w="1972" w:type="dxa"/>
          </w:tcPr>
          <w:p w14:paraId="172C9E50" w14:textId="27320E83" w:rsidR="003436FE" w:rsidRPr="002B370E" w:rsidRDefault="003436FE">
            <w:pPr>
              <w:spacing w:before="120" w:after="120"/>
              <w:jc w:val="center"/>
              <w:rPr>
                <w:sz w:val="22"/>
                <w:szCs w:val="22"/>
              </w:rPr>
            </w:pPr>
            <w:r w:rsidRPr="002B370E">
              <w:rPr>
                <w:sz w:val="22"/>
                <w:szCs w:val="22"/>
              </w:rPr>
              <w:t xml:space="preserve"> </w:t>
            </w:r>
            <w:r w:rsidR="00C25457">
              <w:rPr>
                <w:sz w:val="22"/>
                <w:szCs w:val="22"/>
              </w:rPr>
              <w:t>14</w:t>
            </w:r>
            <w:r w:rsidR="00C25457" w:rsidRPr="00C25457">
              <w:rPr>
                <w:sz w:val="22"/>
                <w:szCs w:val="22"/>
              </w:rPr>
              <w:t xml:space="preserve">/09/2026 </w:t>
            </w:r>
            <w:r w:rsidR="00CA60BD" w:rsidRPr="002B370E">
              <w:rPr>
                <w:b/>
                <w:sz w:val="22"/>
                <w:szCs w:val="22"/>
              </w:rPr>
              <w:t>**</w:t>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60731582" w:rsidR="003436FE" w:rsidRPr="002B370E" w:rsidRDefault="003436FE" w:rsidP="003436FE">
      <w:pPr>
        <w:spacing w:before="120" w:after="240"/>
        <w:rPr>
          <w:b/>
          <w:sz w:val="22"/>
          <w:szCs w:val="22"/>
        </w:rPr>
      </w:pPr>
      <w:r w:rsidRPr="002B370E">
        <w:rPr>
          <w:b/>
          <w:sz w:val="22"/>
          <w:szCs w:val="22"/>
        </w:rPr>
        <w:t>*</w:t>
      </w:r>
      <w:r w:rsidR="00A748C3">
        <w:rPr>
          <w:b/>
          <w:sz w:val="22"/>
          <w:szCs w:val="22"/>
        </w:rPr>
        <w:t xml:space="preserve"> </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proofErr w:type="gramStart"/>
      <w:r w:rsidR="00CA60BD" w:rsidRPr="002B370E">
        <w:rPr>
          <w:b/>
          <w:sz w:val="22"/>
          <w:szCs w:val="22"/>
        </w:rPr>
        <w:t>*</w:t>
      </w:r>
      <w:r w:rsidR="00A748C3">
        <w:rPr>
          <w:sz w:val="22"/>
          <w:szCs w:val="22"/>
          <w:vertAlign w:val="superscript"/>
        </w:rPr>
        <w:t xml:space="preserve"> </w:t>
      </w:r>
      <w:r w:rsidRPr="002B370E">
        <w:rPr>
          <w:sz w:val="22"/>
          <w:szCs w:val="22"/>
          <w:vertAlign w:val="superscript"/>
        </w:rPr>
        <w:t xml:space="preserve"> </w:t>
      </w:r>
      <w:r w:rsidRPr="002B370E">
        <w:rPr>
          <w:b/>
          <w:sz w:val="22"/>
          <w:szCs w:val="22"/>
        </w:rPr>
        <w:t>Provisional</w:t>
      </w:r>
      <w:proofErr w:type="gramEnd"/>
      <w:r w:rsidRPr="002B370E">
        <w:rPr>
          <w:b/>
          <w:sz w:val="22"/>
          <w:szCs w:val="22"/>
        </w:rPr>
        <w:t xml:space="preserve"> </w:t>
      </w:r>
      <w:proofErr w:type="gramStart"/>
      <w:r w:rsidRPr="002B370E">
        <w:rPr>
          <w:b/>
          <w:sz w:val="22"/>
          <w:szCs w:val="22"/>
        </w:rPr>
        <w:t>date</w:t>
      </w:r>
      <w:r w:rsidR="007777F1">
        <w:rPr>
          <w:b/>
          <w:sz w:val="22"/>
          <w:szCs w:val="22"/>
        </w:rPr>
        <w:t>.-</w:t>
      </w:r>
      <w:proofErr w:type="gramEnd"/>
    </w:p>
    <w:p w14:paraId="475F1BF2" w14:textId="77777777"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07792766" w:rsidR="003436FE" w:rsidRPr="002B370E" w:rsidRDefault="003436FE"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lastRenderedPageBreak/>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restrictive measures</w:t>
      </w:r>
      <w:r w:rsidR="00C40BA2">
        <w:rPr>
          <w:rStyle w:val="ad"/>
          <w:sz w:val="22"/>
          <w:szCs w:val="22"/>
        </w:rPr>
        <w:footnoteReference w:id="1"/>
      </w:r>
      <w:r w:rsidR="00EE5A83">
        <w:rPr>
          <w:sz w:val="22"/>
          <w:szCs w:val="22"/>
        </w:rPr>
        <w:t>),</w:t>
      </w:r>
      <w:r w:rsidRPr="002B370E">
        <w:rPr>
          <w:sz w:val="22"/>
          <w:szCs w:val="22"/>
        </w:rPr>
        <w:t xml:space="preserve"> 2.</w:t>
      </w:r>
      <w:r w:rsidR="00CA60BD">
        <w:rPr>
          <w:sz w:val="22"/>
          <w:szCs w:val="22"/>
        </w:rPr>
        <w:t>4.2.1</w:t>
      </w:r>
      <w:r w:rsidR="00F80338">
        <w:rPr>
          <w:sz w:val="22"/>
          <w:szCs w:val="22"/>
        </w:rPr>
        <w:t>(exclusion criteria)</w:t>
      </w:r>
      <w:r w:rsidR="004E248D">
        <w:rPr>
          <w:sz w:val="22"/>
          <w:szCs w:val="22"/>
        </w:rPr>
        <w:t xml:space="preserve"> or 2.</w:t>
      </w:r>
      <w:r w:rsidR="00CA60BD">
        <w:rPr>
          <w:sz w:val="22"/>
          <w:szCs w:val="22"/>
        </w:rPr>
        <w:t>4.2.2</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proofErr w:type="gramStart"/>
      <w:r w:rsidR="00C330E1">
        <w:rPr>
          <w:b/>
          <w:sz w:val="22"/>
          <w:szCs w:val="22"/>
        </w:rPr>
        <w:t>g</w:t>
      </w:r>
      <w:r w:rsidRPr="002B370E">
        <w:rPr>
          <w:b/>
          <w:sz w:val="22"/>
          <w:szCs w:val="22"/>
        </w:rPr>
        <w:t>uide</w:t>
      </w:r>
      <w:proofErr w:type="gramEnd"/>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09362F2E" w:rsidR="003436FE" w:rsidRDefault="004E248D"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A60BD">
        <w:rPr>
          <w:sz w:val="22"/>
          <w:szCs w:val="22"/>
        </w:rPr>
        <w:t>4.2.1</w:t>
      </w:r>
      <w:r w:rsidR="00C330E1">
        <w:rPr>
          <w:sz w:val="22"/>
          <w:szCs w:val="22"/>
        </w:rPr>
        <w:t>.</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w:t>
      </w:r>
      <w:r w:rsidR="00CA60BD">
        <w:rPr>
          <w:sz w:val="22"/>
          <w:szCs w:val="22"/>
        </w:rPr>
        <w:t>/or</w:t>
      </w:r>
      <w:r>
        <w:rPr>
          <w:sz w:val="22"/>
          <w:szCs w:val="22"/>
        </w:rPr>
        <w:t xml:space="preserve">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 xml:space="preserve">for performance of the </w:t>
      </w:r>
      <w:proofErr w:type="gramStart"/>
      <w:r w:rsidRPr="00BC415F">
        <w:rPr>
          <w:sz w:val="22"/>
          <w:szCs w:val="22"/>
        </w:rPr>
        <w:t>contract as a whole</w:t>
      </w:r>
      <w:proofErr w:type="gramEnd"/>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t>
      </w:r>
      <w:proofErr w:type="gramStart"/>
      <w:r w:rsidR="001F750F" w:rsidRPr="00A62E0D">
        <w:rPr>
          <w:sz w:val="22"/>
          <w:szCs w:val="22"/>
        </w:rPr>
        <w:t>with regard to</w:t>
      </w:r>
      <w:proofErr w:type="gramEnd"/>
      <w:r w:rsidR="001F750F" w:rsidRPr="00A62E0D">
        <w:rPr>
          <w:sz w:val="22"/>
          <w:szCs w:val="22"/>
        </w:rPr>
        <w:t xml:space="preserve">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Default="003436FE"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w:t>
      </w:r>
      <w:r w:rsidR="00B662CF" w:rsidRPr="00144191">
        <w:rPr>
          <w:sz w:val="22"/>
          <w:szCs w:val="22"/>
        </w:rPr>
        <w:t xml:space="preserve"> </w:t>
      </w:r>
      <w:r w:rsidR="00B662CF">
        <w:rPr>
          <w:sz w:val="22"/>
          <w:szCs w:val="22"/>
        </w:rPr>
        <w:t>capacity providing entity</w:t>
      </w:r>
      <w:r w:rsidR="00B662CF" w:rsidRPr="00632671">
        <w:rPr>
          <w:sz w:val="22"/>
          <w:szCs w:val="22"/>
        </w:rPr>
        <w:t xml:space="preserve"> is not in a situation of exclusion. </w:t>
      </w:r>
      <w:r w:rsidR="00B662CF">
        <w:rPr>
          <w:sz w:val="22"/>
          <w:szCs w:val="22"/>
        </w:rPr>
        <w:t>The subcontractor or capacity provider entity cannot be either in any of the situations described in Section 2.4.1. of the practical guide (EU restrictive measures).</w:t>
      </w:r>
    </w:p>
    <w:p w14:paraId="0321DBB6" w14:textId="22566544" w:rsidR="001F750F" w:rsidRPr="00AD2FEE" w:rsidRDefault="001F750F" w:rsidP="00177D8A">
      <w:pPr>
        <w:pStyle w:val="a6"/>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0E8C0A2" w14:textId="6D495328" w:rsidR="003436FE" w:rsidRPr="003837CB" w:rsidRDefault="001F750F" w:rsidP="00AD67B9">
      <w:pPr>
        <w:pStyle w:val="a6"/>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lang w:val="en-US"/>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735EC702" w14:textId="77777777" w:rsidR="00191A2E" w:rsidRPr="003837CB" w:rsidRDefault="00191A2E" w:rsidP="00AD67B9">
      <w:pPr>
        <w:pStyle w:val="a6"/>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lang w:val="en-US"/>
        </w:rPr>
      </w:pPr>
    </w:p>
    <w:p w14:paraId="3C32EF01" w14:textId="77777777"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481C0EB5" w:rsidR="003436FE" w:rsidRDefault="003436FE" w:rsidP="001C71BA">
      <w:pPr>
        <w:pStyle w:val="2"/>
        <w:keepNext w:val="0"/>
        <w:widowControl w:val="0"/>
        <w:tabs>
          <w:tab w:val="clear" w:pos="426"/>
        </w:tabs>
        <w:spacing w:before="120" w:after="240"/>
        <w:jc w:val="both"/>
        <w:rPr>
          <w:sz w:val="22"/>
          <w:szCs w:val="22"/>
          <w:lang w:val="en-GB"/>
        </w:rPr>
      </w:pPr>
      <w:r w:rsidRPr="002B370E">
        <w:rPr>
          <w:sz w:val="22"/>
          <w:szCs w:val="22"/>
          <w:lang w:val="en-GB"/>
        </w:rPr>
        <w:t>Supporting documents and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7F7FF5E4" w:rsidR="00430572" w:rsidRDefault="00430572" w:rsidP="00430572">
      <w:pPr>
        <w:widowControl w:val="0"/>
        <w:spacing w:before="120" w:after="120"/>
        <w:jc w:val="both"/>
        <w:rPr>
          <w:sz w:val="22"/>
          <w:szCs w:val="22"/>
        </w:rPr>
      </w:pPr>
      <w:r w:rsidRPr="00AD67B9">
        <w:rPr>
          <w:sz w:val="22"/>
          <w:szCs w:val="22"/>
        </w:rPr>
        <w:t xml:space="preserve">The tender must include a technical offer and a financial offer, which must be submitted in separate envelopes (see clause </w:t>
      </w:r>
      <w:r w:rsidRPr="00AD67B9">
        <w:rPr>
          <w:sz w:val="22"/>
          <w:szCs w:val="22"/>
        </w:rPr>
        <w:fldChar w:fldCharType="begin"/>
      </w:r>
      <w:r w:rsidRPr="00AD67B9">
        <w:rPr>
          <w:sz w:val="22"/>
          <w:szCs w:val="22"/>
        </w:rPr>
        <w:instrText xml:space="preserve"> REF _Ref499982672 \r \h  \* MERGEFORMAT </w:instrText>
      </w:r>
      <w:r w:rsidRPr="00AD67B9">
        <w:rPr>
          <w:sz w:val="22"/>
          <w:szCs w:val="22"/>
        </w:rPr>
      </w:r>
      <w:r w:rsidRPr="00AD67B9">
        <w:rPr>
          <w:sz w:val="22"/>
          <w:szCs w:val="22"/>
        </w:rPr>
        <w:fldChar w:fldCharType="separate"/>
      </w:r>
      <w:r w:rsidRPr="00AD67B9">
        <w:rPr>
          <w:sz w:val="22"/>
          <w:szCs w:val="22"/>
        </w:rPr>
        <w:t>8</w:t>
      </w:r>
      <w:r w:rsidRPr="00AD67B9">
        <w:rPr>
          <w:sz w:val="22"/>
          <w:szCs w:val="22"/>
        </w:rPr>
        <w:fldChar w:fldCharType="end"/>
      </w:r>
      <w:r w:rsidRPr="00AD67B9">
        <w:rPr>
          <w:sz w:val="22"/>
          <w:szCs w:val="22"/>
        </w:rPr>
        <w:t xml:space="preserve">). Each technical offer and financial offer must contain one original, clearly marked </w:t>
      </w:r>
      <w:r w:rsidRPr="00AD67B9">
        <w:rPr>
          <w:b/>
          <w:sz w:val="22"/>
          <w:szCs w:val="22"/>
        </w:rPr>
        <w:t>“Original”</w:t>
      </w:r>
      <w:r w:rsidRPr="00AD67B9">
        <w:rPr>
          <w:sz w:val="22"/>
          <w:szCs w:val="22"/>
        </w:rPr>
        <w:t>, and &lt;</w:t>
      </w:r>
      <w:r w:rsidR="00AD67B9" w:rsidRPr="00AD67B9">
        <w:rPr>
          <w:sz w:val="22"/>
          <w:szCs w:val="22"/>
        </w:rPr>
        <w:t>one</w:t>
      </w:r>
      <w:r w:rsidR="00AD67B9">
        <w:rPr>
          <w:sz w:val="22"/>
          <w:szCs w:val="22"/>
        </w:rPr>
        <w:t xml:space="preserve">&gt; </w:t>
      </w:r>
      <w:r w:rsidR="00AD67B9" w:rsidRPr="00AD67B9">
        <w:rPr>
          <w:sz w:val="22"/>
          <w:szCs w:val="22"/>
        </w:rPr>
        <w:t>copy</w:t>
      </w:r>
      <w:r w:rsidRPr="00AD67B9">
        <w:rPr>
          <w:sz w:val="22"/>
          <w:szCs w:val="22"/>
        </w:rPr>
        <w:t xml:space="preserve">, each marked </w:t>
      </w:r>
      <w:r w:rsidRPr="00AD67B9">
        <w:rPr>
          <w:b/>
          <w:sz w:val="22"/>
          <w:szCs w:val="22"/>
        </w:rPr>
        <w:t>“Copy”</w:t>
      </w:r>
      <w:r w:rsidRPr="00AD67B9">
        <w:rPr>
          <w:sz w:val="22"/>
          <w:szCs w:val="22"/>
        </w:rPr>
        <w:t>.</w:t>
      </w:r>
    </w:p>
    <w:p w14:paraId="1EBA91C7" w14:textId="6B0922AA" w:rsidR="00430572" w:rsidRDefault="006E0499" w:rsidP="00E07245">
      <w:pPr>
        <w:spacing w:before="120" w:after="120"/>
        <w:jc w:val="both"/>
        <w:rPr>
          <w:sz w:val="22"/>
          <w:szCs w:val="22"/>
        </w:rPr>
      </w:pPr>
      <w:r>
        <w:rPr>
          <w:sz w:val="22"/>
          <w:szCs w:val="22"/>
          <w:highlight w:val="lightGray"/>
        </w:rPr>
        <w:t>T</w:t>
      </w:r>
      <w:r w:rsidR="00430572">
        <w:rPr>
          <w:sz w:val="22"/>
          <w:szCs w:val="22"/>
          <w:highlight w:val="lightGray"/>
        </w:rPr>
        <w:t xml:space="preserve">he electronic version of the technical offer must be included with the printed version in the separate envelope in which the technical offer is submitted. </w:t>
      </w:r>
      <w:r w:rsidR="00226F79">
        <w:rPr>
          <w:sz w:val="22"/>
          <w:szCs w:val="22"/>
          <w:highlight w:val="lightGray"/>
        </w:rPr>
        <w:t xml:space="preserve">The electronic version of the financial offer must be included with the printed version in the separate envelope in which the financial offer is submitted. </w:t>
      </w:r>
      <w:r w:rsidR="00430572">
        <w:rPr>
          <w:sz w:val="22"/>
          <w:szCs w:val="22"/>
          <w:highlight w:val="lightGray"/>
        </w:rPr>
        <w:t>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177D8A">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177D8A">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ad"/>
          <w:sz w:val="22"/>
          <w:szCs w:val="22"/>
        </w:rPr>
        <w:footnoteReference w:id="2"/>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73433EE0" w14:textId="7EC2CDA7" w:rsidR="003436FE" w:rsidRDefault="003436FE" w:rsidP="00177D8A">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sidR="00FE091B">
        <w:rPr>
          <w:sz w:val="22"/>
          <w:szCs w:val="22"/>
        </w:rPr>
        <w:t>economic operator</w:t>
      </w:r>
      <w:r w:rsidRPr="00BF0BD3">
        <w:rPr>
          <w:sz w:val="22"/>
          <w:szCs w:val="22"/>
        </w:rPr>
        <w:t xml:space="preserve">/joint venture/consortium is duly authorised to do so. </w:t>
      </w:r>
    </w:p>
    <w:p w14:paraId="0251CC22" w14:textId="1CB05320" w:rsidR="00B7435F" w:rsidRPr="00B7435F" w:rsidRDefault="00B7435F" w:rsidP="00B7435F">
      <w:pPr>
        <w:numPr>
          <w:ilvl w:val="0"/>
          <w:numId w:val="6"/>
        </w:numPr>
        <w:tabs>
          <w:tab w:val="clear" w:pos="360"/>
          <w:tab w:val="num" w:pos="927"/>
        </w:tabs>
        <w:spacing w:before="120" w:after="120"/>
        <w:ind w:left="927"/>
        <w:jc w:val="both"/>
        <w:rPr>
          <w:sz w:val="22"/>
          <w:szCs w:val="22"/>
        </w:rPr>
      </w:pP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w:t>
      </w:r>
      <w:r w:rsidR="00914224">
        <w:rPr>
          <w:sz w:val="22"/>
          <w:szCs w:val="22"/>
        </w:rPr>
        <w:t xml:space="preserve"> and supporting documents</w:t>
      </w:r>
      <w:r w:rsidR="008F0A69">
        <w:rPr>
          <w:sz w:val="22"/>
          <w:szCs w:val="22"/>
        </w:rPr>
        <w:t xml:space="preserve"> to the identification form</w:t>
      </w:r>
      <w:r>
        <w:rPr>
          <w:sz w:val="22"/>
          <w:szCs w:val="22"/>
        </w:rPr>
        <w:t>.</w:t>
      </w:r>
    </w:p>
    <w:p w14:paraId="48765959" w14:textId="7EE299AD" w:rsidR="003436FE" w:rsidRPr="00C1441E" w:rsidRDefault="003436FE" w:rsidP="00C1441E">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7F4E7848" w14:textId="2C507508" w:rsidR="003436FE" w:rsidRPr="00E23F20" w:rsidRDefault="00AD67B9" w:rsidP="00177D8A">
      <w:pPr>
        <w:numPr>
          <w:ilvl w:val="0"/>
          <w:numId w:val="3"/>
        </w:numPr>
        <w:tabs>
          <w:tab w:val="num" w:pos="567"/>
        </w:tabs>
        <w:spacing w:before="120" w:after="120"/>
        <w:ind w:left="567" w:hanging="567"/>
        <w:jc w:val="both"/>
        <w:rPr>
          <w:sz w:val="22"/>
          <w:szCs w:val="22"/>
        </w:rPr>
      </w:pPr>
      <w:r w:rsidRPr="00E23F20">
        <w:rPr>
          <w:b/>
          <w:sz w:val="22"/>
          <w:szCs w:val="22"/>
        </w:rPr>
        <w:t>Project Team Members</w:t>
      </w:r>
      <w:r w:rsidR="003436FE" w:rsidRPr="00E23F20">
        <w:rPr>
          <w:sz w:val="22"/>
          <w:szCs w:val="22"/>
        </w:rPr>
        <w:t xml:space="preserve"> (to become Annex IV to the contract). The </w:t>
      </w:r>
      <w:r w:rsidR="00E23F20" w:rsidRPr="00E23F20">
        <w:rPr>
          <w:sz w:val="22"/>
          <w:szCs w:val="22"/>
        </w:rPr>
        <w:t>project team members</w:t>
      </w:r>
      <w:r w:rsidR="003436FE" w:rsidRPr="00E23F20">
        <w:rPr>
          <w:sz w:val="22"/>
          <w:szCs w:val="22"/>
        </w:rPr>
        <w:t xml:space="preserve"> are those whose involvement </w:t>
      </w:r>
      <w:proofErr w:type="gramStart"/>
      <w:r w:rsidR="003436FE" w:rsidRPr="00E23F20">
        <w:rPr>
          <w:sz w:val="22"/>
          <w:szCs w:val="22"/>
        </w:rPr>
        <w:t>is considered to be</w:t>
      </w:r>
      <w:proofErr w:type="gramEnd"/>
      <w:r w:rsidR="003436FE" w:rsidRPr="00E23F20">
        <w:rPr>
          <w:sz w:val="22"/>
          <w:szCs w:val="22"/>
        </w:rPr>
        <w:t xml:space="preserve"> instrumental to achieve the contract objectives.</w:t>
      </w:r>
      <w:r w:rsidR="00834451" w:rsidRPr="00E23F20">
        <w:rPr>
          <w:sz w:val="22"/>
          <w:szCs w:val="22"/>
        </w:rPr>
        <w:t xml:space="preserve"> </w:t>
      </w:r>
      <w:r w:rsidR="003436FE" w:rsidRPr="00E23F20">
        <w:rPr>
          <w:sz w:val="22"/>
          <w:szCs w:val="22"/>
        </w:rPr>
        <w:t>Their positions and responsibilities are defined in Section 6</w:t>
      </w:r>
      <w:r w:rsidR="00396D4A" w:rsidRPr="00E23F20">
        <w:rPr>
          <w:sz w:val="22"/>
          <w:szCs w:val="22"/>
        </w:rPr>
        <w:t>.1.1</w:t>
      </w:r>
      <w:r w:rsidR="003436FE" w:rsidRPr="00E23F20">
        <w:rPr>
          <w:sz w:val="22"/>
          <w:szCs w:val="22"/>
        </w:rPr>
        <w:t xml:space="preserve"> of the </w:t>
      </w:r>
      <w:r w:rsidR="0021784A" w:rsidRPr="00E23F20">
        <w:rPr>
          <w:sz w:val="22"/>
          <w:szCs w:val="22"/>
        </w:rPr>
        <w:t>t</w:t>
      </w:r>
      <w:r w:rsidR="003436FE" w:rsidRPr="00E23F20">
        <w:rPr>
          <w:sz w:val="22"/>
          <w:szCs w:val="22"/>
        </w:rPr>
        <w:t xml:space="preserve">erms of </w:t>
      </w:r>
      <w:r w:rsidR="0021784A" w:rsidRPr="00E23F20">
        <w:rPr>
          <w:sz w:val="22"/>
          <w:szCs w:val="22"/>
        </w:rPr>
        <w:t>r</w:t>
      </w:r>
      <w:r w:rsidR="003436FE" w:rsidRPr="00E23F20">
        <w:rPr>
          <w:sz w:val="22"/>
          <w:szCs w:val="22"/>
        </w:rPr>
        <w:t>eference in Annex II to the draft contract and they are subject to evaluation according to the evaluation grid in Part C of this tender dossier.</w:t>
      </w:r>
      <w:r w:rsidR="00834451" w:rsidRPr="00E23F20">
        <w:rPr>
          <w:sz w:val="22"/>
          <w:szCs w:val="22"/>
        </w:rPr>
        <w:t xml:space="preserve"> </w:t>
      </w:r>
      <w:r w:rsidR="003436FE" w:rsidRPr="00E23F20">
        <w:rPr>
          <w:sz w:val="22"/>
          <w:szCs w:val="22"/>
        </w:rPr>
        <w:t xml:space="preserve">The </w:t>
      </w:r>
      <w:r w:rsidR="0021784A" w:rsidRPr="00E23F20">
        <w:rPr>
          <w:sz w:val="22"/>
          <w:szCs w:val="22"/>
        </w:rPr>
        <w:t>e</w:t>
      </w:r>
      <w:r w:rsidR="003436FE" w:rsidRPr="00E23F20">
        <w:rPr>
          <w:sz w:val="22"/>
          <w:szCs w:val="22"/>
        </w:rPr>
        <w:t xml:space="preserve">valuation </w:t>
      </w:r>
      <w:r w:rsidR="0021784A" w:rsidRPr="00E23F20">
        <w:rPr>
          <w:sz w:val="22"/>
          <w:szCs w:val="22"/>
        </w:rPr>
        <w:t>c</w:t>
      </w:r>
      <w:r w:rsidR="003436FE" w:rsidRPr="00E23F20">
        <w:rPr>
          <w:sz w:val="22"/>
          <w:szCs w:val="22"/>
        </w:rPr>
        <w:t>ommittee may also call them for interview.</w:t>
      </w:r>
    </w:p>
    <w:p w14:paraId="006950E8" w14:textId="004E20EC" w:rsidR="003436FE" w:rsidRPr="00E23F20" w:rsidRDefault="003436FE" w:rsidP="003436FE">
      <w:pPr>
        <w:spacing w:before="120" w:after="120"/>
        <w:ind w:left="567"/>
        <w:jc w:val="both"/>
        <w:rPr>
          <w:sz w:val="22"/>
          <w:szCs w:val="22"/>
        </w:rPr>
      </w:pPr>
      <w:r w:rsidRPr="00E23F20">
        <w:rPr>
          <w:sz w:val="22"/>
          <w:szCs w:val="22"/>
        </w:rPr>
        <w:t>Annex IV to the draft contract contains the templates that tenderers must use, including:</w:t>
      </w:r>
    </w:p>
    <w:p w14:paraId="63517360" w14:textId="36BD3F39" w:rsidR="003436FE" w:rsidRPr="00E23F20" w:rsidRDefault="003436FE" w:rsidP="00177D8A">
      <w:pPr>
        <w:numPr>
          <w:ilvl w:val="0"/>
          <w:numId w:val="1"/>
        </w:numPr>
        <w:tabs>
          <w:tab w:val="clear" w:pos="360"/>
        </w:tabs>
        <w:spacing w:before="120" w:after="120"/>
        <w:ind w:left="993" w:hanging="425"/>
        <w:jc w:val="both"/>
        <w:rPr>
          <w:sz w:val="22"/>
          <w:szCs w:val="22"/>
        </w:rPr>
      </w:pPr>
      <w:r w:rsidRPr="00E23F20">
        <w:rPr>
          <w:sz w:val="22"/>
          <w:szCs w:val="22"/>
        </w:rPr>
        <w:t xml:space="preserve">a list of the names of the </w:t>
      </w:r>
      <w:r w:rsidR="00E23F20" w:rsidRPr="00E23F20">
        <w:rPr>
          <w:sz w:val="22"/>
          <w:szCs w:val="22"/>
        </w:rPr>
        <w:t>project team members</w:t>
      </w:r>
      <w:r w:rsidRPr="00E23F20">
        <w:rPr>
          <w:sz w:val="22"/>
          <w:szCs w:val="22"/>
        </w:rPr>
        <w:t>;</w:t>
      </w:r>
    </w:p>
    <w:p w14:paraId="46C41254" w14:textId="3CDC41AD" w:rsidR="003436FE" w:rsidRPr="00E23F20" w:rsidRDefault="003436FE" w:rsidP="00177D8A">
      <w:pPr>
        <w:numPr>
          <w:ilvl w:val="0"/>
          <w:numId w:val="1"/>
        </w:numPr>
        <w:tabs>
          <w:tab w:val="clear" w:pos="360"/>
        </w:tabs>
        <w:spacing w:before="120" w:after="120"/>
        <w:ind w:left="993" w:hanging="425"/>
        <w:jc w:val="both"/>
        <w:rPr>
          <w:sz w:val="22"/>
          <w:szCs w:val="22"/>
        </w:rPr>
      </w:pPr>
      <w:r w:rsidRPr="00E23F20">
        <w:rPr>
          <w:sz w:val="22"/>
          <w:szCs w:val="22"/>
        </w:rPr>
        <w:t xml:space="preserve">the </w:t>
      </w:r>
      <w:r w:rsidR="00AA004C" w:rsidRPr="00E23F20">
        <w:rPr>
          <w:sz w:val="22"/>
          <w:szCs w:val="22"/>
        </w:rPr>
        <w:t>expert’s profil</w:t>
      </w:r>
      <w:r w:rsidR="00BF3335" w:rsidRPr="00E23F20">
        <w:rPr>
          <w:sz w:val="22"/>
          <w:szCs w:val="22"/>
        </w:rPr>
        <w:t>e</w:t>
      </w:r>
      <w:r w:rsidRPr="00E23F20">
        <w:rPr>
          <w:sz w:val="22"/>
          <w:szCs w:val="22"/>
        </w:rPr>
        <w:t xml:space="preserve"> of each of the </w:t>
      </w:r>
      <w:r w:rsidR="00E23F20" w:rsidRPr="00E23F20">
        <w:rPr>
          <w:sz w:val="22"/>
          <w:szCs w:val="22"/>
        </w:rPr>
        <w:t>project team members</w:t>
      </w:r>
      <w:r w:rsidRPr="00E23F20">
        <w:rPr>
          <w:sz w:val="22"/>
          <w:szCs w:val="22"/>
        </w:rPr>
        <w:t>.</w:t>
      </w:r>
      <w:r w:rsidRPr="00E23F20">
        <w:rPr>
          <w:b/>
          <w:sz w:val="22"/>
          <w:szCs w:val="22"/>
        </w:rPr>
        <w:t xml:space="preserve"> </w:t>
      </w:r>
      <w:r w:rsidRPr="00E23F20">
        <w:rPr>
          <w:sz w:val="22"/>
          <w:szCs w:val="22"/>
        </w:rPr>
        <w:t xml:space="preserve">Each </w:t>
      </w:r>
      <w:r w:rsidR="00E23F20" w:rsidRPr="00E23F20">
        <w:rPr>
          <w:sz w:val="22"/>
          <w:szCs w:val="22"/>
        </w:rPr>
        <w:t>member’s</w:t>
      </w:r>
      <w:r w:rsidR="00AA004C" w:rsidRPr="00E23F20">
        <w:rPr>
          <w:sz w:val="22"/>
          <w:szCs w:val="22"/>
        </w:rPr>
        <w:t xml:space="preserve"> profile</w:t>
      </w:r>
      <w:r w:rsidRPr="00E23F20">
        <w:rPr>
          <w:sz w:val="22"/>
          <w:szCs w:val="22"/>
        </w:rPr>
        <w:t xml:space="preserve"> </w:t>
      </w:r>
      <w:r w:rsidR="00AA3043" w:rsidRPr="00E23F20">
        <w:rPr>
          <w:sz w:val="22"/>
          <w:szCs w:val="22"/>
        </w:rPr>
        <w:t xml:space="preserve">should </w:t>
      </w:r>
      <w:r w:rsidRPr="00E23F20">
        <w:rPr>
          <w:sz w:val="22"/>
          <w:szCs w:val="22"/>
        </w:rPr>
        <w:t xml:space="preserve">be no longer than 3 pages and only one </w:t>
      </w:r>
      <w:r w:rsidR="00AA004C" w:rsidRPr="00E23F20">
        <w:rPr>
          <w:sz w:val="22"/>
          <w:szCs w:val="22"/>
        </w:rPr>
        <w:t>expert’s profile</w:t>
      </w:r>
      <w:r w:rsidRPr="00E23F20">
        <w:rPr>
          <w:sz w:val="22"/>
          <w:szCs w:val="22"/>
        </w:rPr>
        <w:t xml:space="preserve"> </w:t>
      </w:r>
      <w:r w:rsidR="00AA3043" w:rsidRPr="00E23F20">
        <w:rPr>
          <w:sz w:val="22"/>
          <w:szCs w:val="22"/>
        </w:rPr>
        <w:t xml:space="preserve">must </w:t>
      </w:r>
      <w:r w:rsidRPr="00E23F20">
        <w:rPr>
          <w:sz w:val="22"/>
          <w:szCs w:val="22"/>
        </w:rPr>
        <w:t xml:space="preserve">be provided for each position identified in the </w:t>
      </w:r>
      <w:r w:rsidR="0021784A" w:rsidRPr="00E23F20">
        <w:rPr>
          <w:sz w:val="22"/>
          <w:szCs w:val="22"/>
        </w:rPr>
        <w:t>t</w:t>
      </w:r>
      <w:r w:rsidRPr="00E23F20">
        <w:rPr>
          <w:sz w:val="22"/>
          <w:szCs w:val="22"/>
        </w:rPr>
        <w:t xml:space="preserve">erms of </w:t>
      </w:r>
      <w:r w:rsidR="0021784A" w:rsidRPr="00E23F20">
        <w:rPr>
          <w:sz w:val="22"/>
          <w:szCs w:val="22"/>
        </w:rPr>
        <w:t>r</w:t>
      </w:r>
      <w:r w:rsidRPr="00E23F20">
        <w:rPr>
          <w:sz w:val="22"/>
          <w:szCs w:val="22"/>
        </w:rPr>
        <w:t>eference.</w:t>
      </w:r>
      <w:r w:rsidR="00047F95" w:rsidRPr="00E23F20">
        <w:rPr>
          <w:sz w:val="22"/>
          <w:szCs w:val="22"/>
        </w:rPr>
        <w:t xml:space="preserve"> Only the work experience mentioned in the </w:t>
      </w:r>
      <w:r w:rsidR="00E23F20" w:rsidRPr="00E23F20">
        <w:rPr>
          <w:sz w:val="22"/>
          <w:szCs w:val="22"/>
        </w:rPr>
        <w:t>member’s</w:t>
      </w:r>
      <w:r w:rsidR="00AA004C" w:rsidRPr="00E23F20">
        <w:rPr>
          <w:sz w:val="22"/>
          <w:szCs w:val="22"/>
        </w:rPr>
        <w:t xml:space="preserve"> profile</w:t>
      </w:r>
      <w:r w:rsidR="00047F95" w:rsidRPr="00E23F20">
        <w:rPr>
          <w:sz w:val="22"/>
          <w:szCs w:val="22"/>
        </w:rPr>
        <w:t xml:space="preserve"> will be considered by the evaluation committee.</w:t>
      </w:r>
      <w:r w:rsidRPr="00E23F20">
        <w:rPr>
          <w:sz w:val="22"/>
          <w:szCs w:val="22"/>
        </w:rPr>
        <w:t xml:space="preserve"> Note that the </w:t>
      </w:r>
      <w:r w:rsidR="00E23F20" w:rsidRPr="00E23F20">
        <w:rPr>
          <w:sz w:val="22"/>
          <w:szCs w:val="22"/>
        </w:rPr>
        <w:t>member’s</w:t>
      </w:r>
      <w:r w:rsidR="00AA004C" w:rsidRPr="00E23F20">
        <w:rPr>
          <w:sz w:val="22"/>
          <w:szCs w:val="22"/>
        </w:rPr>
        <w:t xml:space="preserve"> profile</w:t>
      </w:r>
      <w:r w:rsidRPr="00E23F20">
        <w:rPr>
          <w:sz w:val="22"/>
          <w:szCs w:val="22"/>
        </w:rPr>
        <w:t xml:space="preserve"> of non-key </w:t>
      </w:r>
      <w:r w:rsidR="00E23F20" w:rsidRPr="00E23F20">
        <w:rPr>
          <w:sz w:val="22"/>
          <w:szCs w:val="22"/>
        </w:rPr>
        <w:t xml:space="preserve">project team members </w:t>
      </w:r>
      <w:r w:rsidRPr="00E23F20">
        <w:rPr>
          <w:sz w:val="22"/>
          <w:szCs w:val="22"/>
        </w:rPr>
        <w:t>must not be submitted.</w:t>
      </w:r>
    </w:p>
    <w:p w14:paraId="6AFFEA51" w14:textId="6697CC7D" w:rsidR="003436FE" w:rsidRPr="00E23F20" w:rsidRDefault="003436FE" w:rsidP="00632671">
      <w:pPr>
        <w:spacing w:before="120" w:after="120"/>
        <w:ind w:left="567"/>
        <w:jc w:val="both"/>
        <w:rPr>
          <w:sz w:val="22"/>
          <w:szCs w:val="22"/>
        </w:rPr>
      </w:pPr>
      <w:r w:rsidRPr="00E23F20">
        <w:rPr>
          <w:sz w:val="22"/>
          <w:szCs w:val="22"/>
        </w:rPr>
        <w:t xml:space="preserve">The qualifications and experience of each </w:t>
      </w:r>
      <w:r w:rsidR="00E23F20" w:rsidRPr="00E23F20">
        <w:rPr>
          <w:sz w:val="22"/>
          <w:szCs w:val="22"/>
        </w:rPr>
        <w:t xml:space="preserve">project team members </w:t>
      </w:r>
      <w:r w:rsidRPr="00E23F20">
        <w:rPr>
          <w:sz w:val="22"/>
          <w:szCs w:val="22"/>
        </w:rPr>
        <w:t xml:space="preserve">must clearly match the profiles indicated in the </w:t>
      </w:r>
      <w:r w:rsidR="0021784A" w:rsidRPr="00E23F20">
        <w:rPr>
          <w:sz w:val="22"/>
          <w:szCs w:val="22"/>
        </w:rPr>
        <w:t>t</w:t>
      </w:r>
      <w:r w:rsidRPr="00E23F20">
        <w:rPr>
          <w:sz w:val="22"/>
          <w:szCs w:val="22"/>
        </w:rPr>
        <w:t xml:space="preserve">erms of </w:t>
      </w:r>
      <w:r w:rsidR="0021784A" w:rsidRPr="00E23F20">
        <w:rPr>
          <w:sz w:val="22"/>
          <w:szCs w:val="22"/>
        </w:rPr>
        <w:t>r</w:t>
      </w:r>
      <w:r w:rsidRPr="00E23F20">
        <w:rPr>
          <w:sz w:val="22"/>
          <w:szCs w:val="22"/>
        </w:rPr>
        <w:t>eference.</w:t>
      </w:r>
      <w:r w:rsidR="008A2426" w:rsidRPr="00E23F20">
        <w:rPr>
          <w:sz w:val="22"/>
          <w:szCs w:val="22"/>
        </w:rPr>
        <w:t xml:space="preserve"> </w:t>
      </w:r>
      <w:r w:rsidR="0017009E" w:rsidRPr="00E23F20">
        <w:rPr>
          <w:sz w:val="22"/>
          <w:szCs w:val="22"/>
        </w:rPr>
        <w:t xml:space="preserve">If </w:t>
      </w:r>
      <w:r w:rsidR="008A2426" w:rsidRPr="00E23F20">
        <w:rPr>
          <w:sz w:val="22"/>
          <w:szCs w:val="22"/>
        </w:rPr>
        <w:t xml:space="preserve">an expert does not meet the minimum requirements for </w:t>
      </w:r>
      <w:r w:rsidR="0017009E" w:rsidRPr="00E23F20">
        <w:rPr>
          <w:sz w:val="22"/>
          <w:szCs w:val="22"/>
        </w:rPr>
        <w:t xml:space="preserve">each evaluation criterion (i.e. </w:t>
      </w:r>
      <w:r w:rsidR="008A2426" w:rsidRPr="00E23F20">
        <w:rPr>
          <w:sz w:val="22"/>
          <w:szCs w:val="22"/>
        </w:rPr>
        <w:t>qualification and skills, general professional experience and specific professional experience</w:t>
      </w:r>
      <w:r w:rsidR="0017009E" w:rsidRPr="00E23F20">
        <w:rPr>
          <w:sz w:val="22"/>
          <w:szCs w:val="22"/>
        </w:rPr>
        <w:t>)</w:t>
      </w:r>
      <w:r w:rsidR="008A2426" w:rsidRPr="00E23F20">
        <w:rPr>
          <w:sz w:val="22"/>
          <w:szCs w:val="22"/>
        </w:rPr>
        <w:t xml:space="preserve">, he/she must be rejected. </w:t>
      </w:r>
      <w:r w:rsidR="0017009E" w:rsidRPr="00E23F20">
        <w:rPr>
          <w:sz w:val="22"/>
          <w:szCs w:val="22"/>
        </w:rPr>
        <w:t>In such case</w:t>
      </w:r>
      <w:r w:rsidR="008A2426" w:rsidRPr="00E23F20">
        <w:rPr>
          <w:sz w:val="22"/>
          <w:szCs w:val="22"/>
        </w:rPr>
        <w:t xml:space="preserve"> the entire tender </w:t>
      </w:r>
      <w:r w:rsidR="0017009E" w:rsidRPr="00E23F20">
        <w:rPr>
          <w:sz w:val="22"/>
          <w:szCs w:val="22"/>
        </w:rPr>
        <w:t>shall be</w:t>
      </w:r>
      <w:r w:rsidR="008A2426" w:rsidRPr="00E23F20">
        <w:rPr>
          <w:sz w:val="22"/>
          <w:szCs w:val="22"/>
        </w:rPr>
        <w:t xml:space="preserve"> rejected.</w:t>
      </w:r>
      <w:r w:rsidRPr="00E23F20">
        <w:rPr>
          <w:sz w:val="22"/>
          <w:szCs w:val="22"/>
        </w:rPr>
        <w:t xml:space="preserve"> </w:t>
      </w:r>
    </w:p>
    <w:p w14:paraId="76CD2267" w14:textId="01DDD67F" w:rsidR="003436FE" w:rsidRPr="00E23F20" w:rsidRDefault="003436FE" w:rsidP="00010683">
      <w:pPr>
        <w:pStyle w:val="a5"/>
        <w:tabs>
          <w:tab w:val="clear" w:pos="567"/>
        </w:tabs>
        <w:spacing w:before="120"/>
        <w:ind w:firstLine="0"/>
        <w:rPr>
          <w:sz w:val="22"/>
          <w:szCs w:val="22"/>
        </w:rPr>
      </w:pPr>
      <w:r w:rsidRPr="00E23F20">
        <w:rPr>
          <w:sz w:val="22"/>
          <w:szCs w:val="22"/>
        </w:rPr>
        <w:t xml:space="preserve">Tenderers must provide the following documents for any </w:t>
      </w:r>
      <w:r w:rsidR="00E23F20" w:rsidRPr="00E23F20">
        <w:rPr>
          <w:sz w:val="22"/>
          <w:szCs w:val="22"/>
        </w:rPr>
        <w:t xml:space="preserve">project team members </w:t>
      </w:r>
      <w:r w:rsidRPr="00E23F20">
        <w:rPr>
          <w:sz w:val="22"/>
          <w:szCs w:val="22"/>
        </w:rPr>
        <w:t>proposed:</w:t>
      </w:r>
    </w:p>
    <w:p w14:paraId="36ADC8B9" w14:textId="6980E5E2" w:rsidR="003436FE" w:rsidRPr="00E23F20" w:rsidRDefault="003436FE" w:rsidP="003436FE">
      <w:pPr>
        <w:pStyle w:val="a5"/>
        <w:tabs>
          <w:tab w:val="clear" w:pos="567"/>
        </w:tabs>
        <w:spacing w:before="120"/>
        <w:ind w:left="851" w:hanging="142"/>
        <w:rPr>
          <w:sz w:val="22"/>
          <w:szCs w:val="22"/>
        </w:rPr>
      </w:pPr>
      <w:r w:rsidRPr="00E23F20">
        <w:rPr>
          <w:sz w:val="22"/>
          <w:szCs w:val="22"/>
        </w:rPr>
        <w:t>-</w:t>
      </w:r>
      <w:r w:rsidRPr="00E23F20">
        <w:rPr>
          <w:sz w:val="22"/>
          <w:szCs w:val="22"/>
        </w:rPr>
        <w:tab/>
        <w:t xml:space="preserve">a copy of the diplomas mentioned in their </w:t>
      </w:r>
      <w:r w:rsidR="00E23F20" w:rsidRPr="00E23F20">
        <w:rPr>
          <w:sz w:val="22"/>
          <w:szCs w:val="22"/>
        </w:rPr>
        <w:t>member’s</w:t>
      </w:r>
      <w:r w:rsidR="00AA004C" w:rsidRPr="00E23F20">
        <w:rPr>
          <w:sz w:val="22"/>
          <w:szCs w:val="22"/>
        </w:rPr>
        <w:t xml:space="preserve"> profile</w:t>
      </w:r>
      <w:r w:rsidRPr="00E23F20">
        <w:rPr>
          <w:sz w:val="22"/>
          <w:szCs w:val="22"/>
        </w:rPr>
        <w:t>,</w:t>
      </w:r>
    </w:p>
    <w:p w14:paraId="6F7926E5" w14:textId="0FB043AF" w:rsidR="003436FE" w:rsidRPr="00E23F20" w:rsidRDefault="003436FE" w:rsidP="001C71BA">
      <w:pPr>
        <w:pStyle w:val="a5"/>
        <w:tabs>
          <w:tab w:val="clear" w:pos="567"/>
        </w:tabs>
        <w:spacing w:before="120"/>
        <w:ind w:left="851" w:hanging="142"/>
        <w:rPr>
          <w:sz w:val="22"/>
          <w:szCs w:val="22"/>
        </w:rPr>
      </w:pPr>
      <w:r w:rsidRPr="00E23F20">
        <w:rPr>
          <w:sz w:val="22"/>
          <w:szCs w:val="22"/>
        </w:rPr>
        <w:t>-</w:t>
      </w:r>
      <w:r w:rsidRPr="00E23F20">
        <w:rPr>
          <w:sz w:val="22"/>
          <w:szCs w:val="22"/>
        </w:rPr>
        <w:tab/>
        <w:t>a copy of employer certificates or references</w:t>
      </w:r>
      <w:r w:rsidR="002F1241" w:rsidRPr="00E23F20">
        <w:rPr>
          <w:sz w:val="22"/>
          <w:szCs w:val="22"/>
        </w:rPr>
        <w:t xml:space="preserve"> or signed copies of consultancy or labour contracts</w:t>
      </w:r>
      <w:r w:rsidRPr="00E23F20">
        <w:rPr>
          <w:sz w:val="22"/>
          <w:szCs w:val="22"/>
        </w:rPr>
        <w:t xml:space="preserve"> proving the professional experience indicated in their </w:t>
      </w:r>
      <w:r w:rsidR="00AA004C" w:rsidRPr="00E23F20">
        <w:rPr>
          <w:sz w:val="22"/>
          <w:szCs w:val="22"/>
        </w:rPr>
        <w:t>expert’s profile</w:t>
      </w:r>
      <w:r w:rsidRPr="00E23F20">
        <w:rPr>
          <w:sz w:val="22"/>
          <w:szCs w:val="22"/>
        </w:rPr>
        <w:t>.</w:t>
      </w:r>
      <w:r w:rsidR="006C4BA3" w:rsidRPr="00E23F20">
        <w:rPr>
          <w:sz w:val="22"/>
          <w:szCs w:val="22"/>
        </w:rPr>
        <w:t xml:space="preserve"> </w:t>
      </w:r>
      <w:r w:rsidR="001A7BA0" w:rsidRPr="00E23F20">
        <w:rPr>
          <w:sz w:val="22"/>
          <w:szCs w:val="22"/>
        </w:rPr>
        <w:t>The admissibility of a</w:t>
      </w:r>
      <w:r w:rsidR="006C4BA3" w:rsidRPr="00E23F20">
        <w:rPr>
          <w:sz w:val="22"/>
          <w:szCs w:val="22"/>
        </w:rPr>
        <w:t>n</w:t>
      </w:r>
      <w:r w:rsidR="001A7BA0" w:rsidRPr="00E23F20">
        <w:rPr>
          <w:sz w:val="22"/>
          <w:szCs w:val="22"/>
        </w:rPr>
        <w:t>y other supporting documents</w:t>
      </w:r>
      <w:r w:rsidR="006C4BA3" w:rsidRPr="00E23F20">
        <w:rPr>
          <w:sz w:val="22"/>
          <w:szCs w:val="22"/>
        </w:rPr>
        <w:t xml:space="preserve"> to prove the work experience indicated in the </w:t>
      </w:r>
      <w:r w:rsidR="00E23F20" w:rsidRPr="00E23F20">
        <w:rPr>
          <w:sz w:val="22"/>
          <w:szCs w:val="22"/>
        </w:rPr>
        <w:t>member’s</w:t>
      </w:r>
      <w:r w:rsidR="00076D8C" w:rsidRPr="00E23F20">
        <w:rPr>
          <w:sz w:val="22"/>
          <w:szCs w:val="22"/>
        </w:rPr>
        <w:t xml:space="preserve"> profile</w:t>
      </w:r>
      <w:r w:rsidR="006C4BA3" w:rsidRPr="00E23F20">
        <w:rPr>
          <w:sz w:val="22"/>
          <w:szCs w:val="22"/>
        </w:rPr>
        <w:t xml:space="preserve"> will be subject to the discretion of the contracting authority.</w:t>
      </w:r>
    </w:p>
    <w:p w14:paraId="4F771A5B" w14:textId="78215402" w:rsidR="00396D4A" w:rsidRPr="00E23F20" w:rsidRDefault="003436FE" w:rsidP="00E23F20">
      <w:pPr>
        <w:pStyle w:val="a5"/>
        <w:tabs>
          <w:tab w:val="clear" w:pos="567"/>
        </w:tabs>
        <w:spacing w:before="120"/>
        <w:ind w:left="709" w:firstLine="0"/>
        <w:rPr>
          <w:sz w:val="22"/>
          <w:szCs w:val="22"/>
        </w:rPr>
      </w:pPr>
      <w:r w:rsidRPr="00E23F20">
        <w:rPr>
          <w:sz w:val="22"/>
          <w:szCs w:val="22"/>
        </w:rPr>
        <w:t xml:space="preserve">Only diplomas and documented experience will be </w:t>
      </w:r>
      <w:proofErr w:type="gramStart"/>
      <w:r w:rsidRPr="00E23F20">
        <w:rPr>
          <w:sz w:val="22"/>
          <w:szCs w:val="22"/>
        </w:rPr>
        <w:t>taken into account</w:t>
      </w:r>
      <w:proofErr w:type="gramEnd"/>
      <w:r w:rsidRPr="00E23F20">
        <w:rPr>
          <w:sz w:val="22"/>
          <w:szCs w:val="22"/>
        </w:rPr>
        <w:t>.</w:t>
      </w:r>
      <w:r w:rsidR="00A06BCE" w:rsidRPr="00E23F20">
        <w:rPr>
          <w:sz w:val="22"/>
          <w:szCs w:val="22"/>
        </w:rPr>
        <w:t xml:space="preserve"> Previous experience which would have led to breach of contract and termination shall not be used as reference.</w:t>
      </w:r>
      <w:r w:rsidR="00157CF6" w:rsidRPr="00E23F20">
        <w:rPr>
          <w:sz w:val="22"/>
          <w:szCs w:val="22"/>
        </w:rPr>
        <w:t>]</w:t>
      </w:r>
      <w:r w:rsidR="00A06BCE" w:rsidRPr="00E23F20">
        <w:rPr>
          <w:sz w:val="22"/>
          <w:szCs w:val="22"/>
        </w:rPr>
        <w:t xml:space="preserve"> </w:t>
      </w:r>
      <w:r w:rsidRPr="00E23F20">
        <w:rPr>
          <w:sz w:val="22"/>
          <w:szCs w:val="22"/>
        </w:rPr>
        <w:t xml:space="preserve"> </w:t>
      </w:r>
    </w:p>
    <w:p w14:paraId="17FBD659" w14:textId="1F4719C7" w:rsidR="00892385" w:rsidRPr="001C71BA" w:rsidRDefault="00010683" w:rsidP="00892385">
      <w:pPr>
        <w:pStyle w:val="a5"/>
        <w:tabs>
          <w:tab w:val="clear" w:pos="567"/>
        </w:tabs>
        <w:spacing w:before="120"/>
        <w:rPr>
          <w:b/>
          <w:i/>
          <w:iCs/>
          <w:u w:val="single"/>
        </w:rPr>
      </w:pPr>
      <w:r w:rsidRPr="00E23F20">
        <w:rPr>
          <w:sz w:val="22"/>
          <w:szCs w:val="22"/>
        </w:rPr>
        <w:t>(5)</w:t>
      </w:r>
      <w:r w:rsidR="003436FE" w:rsidRPr="00E23F20">
        <w:rPr>
          <w:sz w:val="22"/>
          <w:szCs w:val="22"/>
        </w:rPr>
        <w:tab/>
        <w:t>Documentary proof or statements required</w:t>
      </w:r>
      <w:r w:rsidR="003436FE" w:rsidRPr="002B370E">
        <w:rPr>
          <w:sz w:val="22"/>
          <w:szCs w:val="22"/>
        </w:rPr>
        <w:t xml:space="preserve"> under the law of the country in which the </w:t>
      </w:r>
      <w:r w:rsidR="00FE091B">
        <w:rPr>
          <w:sz w:val="22"/>
          <w:szCs w:val="22"/>
        </w:rPr>
        <w:t>economic operator</w:t>
      </w:r>
      <w:r w:rsidR="00FE091B" w:rsidRPr="002B370E">
        <w:rPr>
          <w:sz w:val="22"/>
          <w:szCs w:val="22"/>
        </w:rPr>
        <w:t xml:space="preserve"> </w:t>
      </w:r>
      <w:r w:rsidR="003436FE" w:rsidRPr="002B370E">
        <w:rPr>
          <w:sz w:val="22"/>
          <w:szCs w:val="22"/>
        </w:rPr>
        <w:t xml:space="preserve">(or each of the </w:t>
      </w:r>
      <w:r w:rsidR="00FE091B">
        <w:rPr>
          <w:sz w:val="22"/>
          <w:szCs w:val="22"/>
        </w:rPr>
        <w:t>economic operators</w:t>
      </w:r>
      <w:r w:rsidR="003436FE" w:rsidRPr="002B370E">
        <w:rPr>
          <w:sz w:val="22"/>
          <w:szCs w:val="22"/>
        </w:rPr>
        <w:t xml:space="preserve">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FE091B">
        <w:rPr>
          <w:sz w:val="22"/>
          <w:szCs w:val="22"/>
        </w:rPr>
        <w:t>4.1.2</w:t>
      </w:r>
      <w:r w:rsidR="003436FE" w:rsidRPr="002B370E">
        <w:rPr>
          <w:sz w:val="22"/>
          <w:szCs w:val="22"/>
        </w:rPr>
        <w:t xml:space="preserve">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 xml:space="preserve">uide. </w:t>
      </w:r>
      <w:bookmarkStart w:id="2" w:name="_Hlk138949912"/>
      <w:r w:rsidR="00892385" w:rsidRPr="004043D0">
        <w:rPr>
          <w:sz w:val="22"/>
          <w:szCs w:val="22"/>
        </w:rPr>
        <w:t xml:space="preserve">At any time during the procedure, </w:t>
      </w:r>
      <w:bookmarkStart w:id="3" w:name="_Hlk138949784"/>
      <w:r w:rsidR="00892385" w:rsidRPr="004043D0">
        <w:rPr>
          <w:sz w:val="22"/>
          <w:szCs w:val="22"/>
        </w:rPr>
        <w:t xml:space="preserve">the contracting authority may request information </w:t>
      </w:r>
      <w:r w:rsidR="00916ABA">
        <w:rPr>
          <w:sz w:val="22"/>
          <w:szCs w:val="22"/>
        </w:rPr>
        <w:t xml:space="preserve">on guarantors, </w:t>
      </w:r>
      <w:r w:rsidR="00892385" w:rsidRPr="004043D0">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Pr>
          <w:sz w:val="22"/>
          <w:szCs w:val="22"/>
        </w:rPr>
        <w:t>t</w:t>
      </w:r>
      <w:r w:rsidR="00892385" w:rsidRPr="004043D0">
        <w:rPr>
          <w:sz w:val="22"/>
          <w:szCs w:val="22"/>
        </w:rPr>
        <w:t>he Declaration on Honour.</w:t>
      </w:r>
      <w:bookmarkEnd w:id="2"/>
      <w:bookmarkEnd w:id="3"/>
    </w:p>
    <w:p w14:paraId="273AF591" w14:textId="27DB0281" w:rsidR="003436FE" w:rsidRPr="002B370E" w:rsidRDefault="003436FE" w:rsidP="001C71BA">
      <w:pPr>
        <w:pStyle w:val="a5"/>
        <w:tabs>
          <w:tab w:val="clear" w:pos="567"/>
        </w:tabs>
        <w:spacing w:before="120"/>
        <w:ind w:firstLine="0"/>
        <w:rPr>
          <w:sz w:val="22"/>
          <w:szCs w:val="22"/>
        </w:rPr>
      </w:pPr>
      <w:r w:rsidRPr="002B370E">
        <w:rPr>
          <w:sz w:val="22"/>
          <w:szCs w:val="22"/>
        </w:rPr>
        <w:t>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157CF6">
        <w:rPr>
          <w:sz w:val="22"/>
          <w:szCs w:val="22"/>
        </w:rPr>
        <w:t>one</w:t>
      </w:r>
      <w:r w:rsidR="00157CF6"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1C71BA">
      <w:pPr>
        <w:pStyle w:val="a5"/>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4588B5E3"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Pr>
          <w:color w:val="000000"/>
          <w:sz w:val="22"/>
          <w:szCs w:val="22"/>
          <w:highlight w:val="lightGray"/>
        </w:rPr>
        <w:t xml:space="preserve">Documentary evidence of the financial and economic capacity </w:t>
      </w:r>
      <w:r w:rsidR="000F0B96">
        <w:rPr>
          <w:color w:val="000000"/>
          <w:sz w:val="22"/>
          <w:szCs w:val="22"/>
          <w:highlight w:val="lightGray"/>
        </w:rPr>
        <w:t>and/or of</w:t>
      </w:r>
      <w:r>
        <w:rPr>
          <w:color w:val="000000"/>
          <w:sz w:val="22"/>
          <w:szCs w:val="22"/>
          <w:highlight w:val="lightGray"/>
        </w:rPr>
        <w:t xml:space="preserve"> the technical and professional capacity</w:t>
      </w:r>
      <w:r w:rsidR="00892385">
        <w:rPr>
          <w:color w:val="000000"/>
          <w:sz w:val="22"/>
          <w:szCs w:val="22"/>
          <w:highlight w:val="lightGray"/>
        </w:rPr>
        <w:t xml:space="preserve"> including any possible additional information for the assessment of the absence of professional conflicting interest when requested,</w:t>
      </w:r>
      <w:r>
        <w:rPr>
          <w:color w:val="000000"/>
          <w:sz w:val="22"/>
          <w:szCs w:val="22"/>
          <w:highlight w:val="lightGray"/>
        </w:rPr>
        <w:t xml:space="preserve"> according to the selection criteria specified in </w:t>
      </w:r>
      <w:r w:rsidR="005D2BA9">
        <w:rPr>
          <w:color w:val="000000"/>
          <w:sz w:val="22"/>
          <w:szCs w:val="22"/>
          <w:highlight w:val="lightGray"/>
        </w:rPr>
        <w:t xml:space="preserve">point 16 of </w:t>
      </w:r>
      <w:r>
        <w:rPr>
          <w:color w:val="000000"/>
          <w:sz w:val="22"/>
          <w:szCs w:val="22"/>
          <w:highlight w:val="lightGray"/>
        </w:rPr>
        <w:t xml:space="preserve">the </w:t>
      </w:r>
      <w:r w:rsidR="00412107">
        <w:rPr>
          <w:color w:val="000000"/>
          <w:sz w:val="22"/>
          <w:szCs w:val="22"/>
          <w:highlight w:val="lightGray"/>
        </w:rPr>
        <w:t xml:space="preserve">contract </w:t>
      </w:r>
      <w:r>
        <w:rPr>
          <w:color w:val="000000"/>
          <w:sz w:val="22"/>
          <w:szCs w:val="22"/>
          <w:highlight w:val="lightGray"/>
        </w:rPr>
        <w:t xml:space="preserve">notice. </w:t>
      </w:r>
      <w:r w:rsidR="00C3216F">
        <w:rPr>
          <w:sz w:val="22"/>
          <w:szCs w:val="22"/>
          <w:highlight w:val="lightGray"/>
        </w:rPr>
        <w:t>(</w:t>
      </w:r>
      <w:proofErr w:type="gramStart"/>
      <w:r w:rsidR="00C3216F">
        <w:rPr>
          <w:sz w:val="22"/>
          <w:szCs w:val="22"/>
          <w:highlight w:val="lightGray"/>
        </w:rPr>
        <w:t>S</w:t>
      </w:r>
      <w:r>
        <w:rPr>
          <w:sz w:val="22"/>
          <w:szCs w:val="22"/>
          <w:highlight w:val="lightGray"/>
        </w:rPr>
        <w:t xml:space="preserve">ee  </w:t>
      </w:r>
      <w:r w:rsidR="00543D27">
        <w:rPr>
          <w:sz w:val="22"/>
          <w:szCs w:val="22"/>
          <w:highlight w:val="lightGray"/>
        </w:rPr>
        <w:t>Section</w:t>
      </w:r>
      <w:proofErr w:type="gramEnd"/>
      <w:r>
        <w:rPr>
          <w:sz w:val="22"/>
          <w:szCs w:val="22"/>
          <w:highlight w:val="lightGray"/>
        </w:rPr>
        <w:t xml:space="preserve"> 2.</w:t>
      </w:r>
      <w:r w:rsidR="00C330E1">
        <w:rPr>
          <w:sz w:val="22"/>
          <w:szCs w:val="22"/>
          <w:highlight w:val="lightGray"/>
        </w:rPr>
        <w:t>6</w:t>
      </w:r>
      <w:r>
        <w:rPr>
          <w:sz w:val="22"/>
          <w:szCs w:val="22"/>
          <w:highlight w:val="lightGray"/>
        </w:rPr>
        <w:t xml:space="preserve">.11 of the </w:t>
      </w:r>
      <w:r w:rsidR="00C330E1">
        <w:rPr>
          <w:sz w:val="22"/>
          <w:szCs w:val="22"/>
          <w:highlight w:val="lightGray"/>
        </w:rPr>
        <w:t>p</w:t>
      </w:r>
      <w:r>
        <w:rPr>
          <w:sz w:val="22"/>
          <w:szCs w:val="22"/>
          <w:highlight w:val="lightGray"/>
        </w:rPr>
        <w:t xml:space="preserve">ractical </w:t>
      </w:r>
      <w:r w:rsidR="00C330E1">
        <w:rPr>
          <w:sz w:val="22"/>
          <w:szCs w:val="22"/>
          <w:highlight w:val="lightGray"/>
        </w:rPr>
        <w:t>g</w:t>
      </w:r>
      <w:r>
        <w:rPr>
          <w:sz w:val="22"/>
          <w:szCs w:val="22"/>
          <w:highlight w:val="lightGray"/>
        </w:rPr>
        <w:t>uide).</w:t>
      </w:r>
      <w:r w:rsidR="00804556">
        <w:rPr>
          <w:sz w:val="22"/>
          <w:szCs w:val="22"/>
          <w:highlight w:val="lightGray"/>
        </w:rPr>
        <w:t>]</w:t>
      </w:r>
      <w:r w:rsidRPr="00B21E35">
        <w:rPr>
          <w:color w:val="000000"/>
          <w:sz w:val="22"/>
          <w:szCs w:val="22"/>
        </w:rPr>
        <w:t xml:space="preserve"> </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xml:space="preserve">, it is however strongly recommended to provide a translation into the language of the procedure, </w:t>
      </w:r>
      <w:proofErr w:type="gramStart"/>
      <w:r w:rsidRPr="00354516">
        <w:rPr>
          <w:sz w:val="22"/>
          <w:szCs w:val="22"/>
          <w:lang w:bidi="kn-IN"/>
        </w:rPr>
        <w:t>in order to</w:t>
      </w:r>
      <w:proofErr w:type="gramEnd"/>
      <w:r w:rsidRPr="00354516">
        <w:rPr>
          <w:sz w:val="22"/>
          <w:szCs w:val="22"/>
          <w:lang w:bidi="kn-IN"/>
        </w:rPr>
        <w:t xml:space="preserve">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05B4B8F8"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1F34195B" w:rsidR="008531BA" w:rsidRDefault="003436FE" w:rsidP="003436FE">
      <w:pPr>
        <w:shd w:val="clear" w:color="auto" w:fill="FFFFFF"/>
        <w:spacing w:before="120" w:after="120"/>
        <w:jc w:val="both"/>
        <w:rPr>
          <w:sz w:val="22"/>
          <w:szCs w:val="22"/>
          <w:highlight w:val="lightGray"/>
        </w:rPr>
      </w:pPr>
      <w:r>
        <w:rPr>
          <w:sz w:val="22"/>
          <w:szCs w:val="22"/>
          <w:highlight w:val="lightGray"/>
        </w:rPr>
        <w:t xml:space="preserve">The </w:t>
      </w:r>
      <w:r w:rsidR="00543D27">
        <w:rPr>
          <w:sz w:val="22"/>
          <w:szCs w:val="22"/>
          <w:highlight w:val="lightGray"/>
        </w:rPr>
        <w:t>f</w:t>
      </w:r>
      <w:r>
        <w:rPr>
          <w:sz w:val="22"/>
          <w:szCs w:val="22"/>
          <w:highlight w:val="lightGray"/>
        </w:rPr>
        <w:t xml:space="preserve">inancial offer must be presented as an amount in </w:t>
      </w:r>
      <w:r w:rsidR="00E33957">
        <w:rPr>
          <w:sz w:val="22"/>
          <w:szCs w:val="22"/>
          <w:highlight w:val="lightGray"/>
        </w:rPr>
        <w:t>[</w:t>
      </w:r>
      <w:r>
        <w:rPr>
          <w:sz w:val="22"/>
          <w:szCs w:val="22"/>
          <w:highlight w:val="lightGray"/>
        </w:rPr>
        <w:t>Euro</w:t>
      </w:r>
      <w:r w:rsidR="00E33957">
        <w:rPr>
          <w:sz w:val="22"/>
          <w:szCs w:val="22"/>
          <w:highlight w:val="lightGray"/>
        </w:rPr>
        <w:t xml:space="preserve">] </w:t>
      </w:r>
      <w:r>
        <w:rPr>
          <w:sz w:val="22"/>
          <w:szCs w:val="22"/>
          <w:highlight w:val="lightGray"/>
        </w:rPr>
        <w:t xml:space="preserve">and must be submitted using the template for the global-price version of Annex V to part B of this tender dossier. The electronic version of this document ‘B8 — Budget for a global-price contract’ can be found on the </w:t>
      </w:r>
      <w:proofErr w:type="gramStart"/>
      <w:r>
        <w:rPr>
          <w:sz w:val="22"/>
          <w:szCs w:val="22"/>
          <w:highlight w:val="lightGray"/>
        </w:rPr>
        <w:t>website</w:t>
      </w:r>
      <w:r w:rsidR="008B7EF1">
        <w:rPr>
          <w:sz w:val="22"/>
          <w:szCs w:val="22"/>
          <w:highlight w:val="lightGray"/>
        </w:rPr>
        <w:t xml:space="preserve"> :</w:t>
      </w:r>
      <w:proofErr w:type="gramEnd"/>
    </w:p>
    <w:p w14:paraId="64BF91FA" w14:textId="683C2EF0" w:rsidR="005F1DD5" w:rsidRDefault="004B3C2D" w:rsidP="003436FE">
      <w:pPr>
        <w:shd w:val="clear" w:color="auto" w:fill="FFFFFF"/>
        <w:spacing w:before="120" w:after="120"/>
        <w:jc w:val="both"/>
        <w:rPr>
          <w:color w:val="0000FF"/>
          <w:sz w:val="22"/>
          <w:szCs w:val="22"/>
          <w:highlight w:val="lightGray"/>
        </w:rPr>
      </w:pPr>
      <w:r>
        <w:rPr>
          <w:rStyle w:val="-"/>
          <w:sz w:val="22"/>
          <w:szCs w:val="22"/>
          <w:highlight w:val="lightGray"/>
        </w:rPr>
        <w:t xml:space="preserve"> </w:t>
      </w:r>
      <w:hyperlink r:id="rId12" w:anchor="Annexes-AnnexesB(Ch.3):Servicecontracts" w:history="1">
        <w:r>
          <w:rPr>
            <w:rStyle w:val="-"/>
            <w:sz w:val="22"/>
            <w:szCs w:val="22"/>
            <w:highlight w:val="lightGray"/>
          </w:rPr>
          <w:t>https://wikis.ec.europa.eu/display/ExactExternalWiki/Annexes#Annexes-AnnexesB(Ch.3):Servicecontracts</w:t>
        </w:r>
      </w:hyperlink>
      <w:r w:rsidR="005D1583">
        <w:rPr>
          <w:sz w:val="22"/>
          <w:szCs w:val="22"/>
          <w:highlight w:val="lightGray"/>
        </w:rPr>
        <w:t>.</w:t>
      </w:r>
    </w:p>
    <w:p w14:paraId="252FC034" w14:textId="58549D19" w:rsidR="00AD67B9" w:rsidRPr="00AD67B9" w:rsidRDefault="00E66758" w:rsidP="00AD67B9">
      <w:pPr>
        <w:shd w:val="clear" w:color="auto" w:fill="FFFFFF"/>
        <w:spacing w:before="120" w:after="120"/>
        <w:jc w:val="both"/>
        <w:rPr>
          <w:sz w:val="22"/>
          <w:szCs w:val="22"/>
        </w:rPr>
      </w:pPr>
      <w:r w:rsidRPr="00F42A9B">
        <w:rPr>
          <w:b/>
          <w:bCs/>
          <w:sz w:val="22"/>
          <w:szCs w:val="22"/>
        </w:rPr>
        <w:t>Maximum</w:t>
      </w:r>
      <w:r w:rsidR="00AD67B9" w:rsidRPr="00F42A9B">
        <w:rPr>
          <w:b/>
          <w:bCs/>
          <w:sz w:val="22"/>
          <w:szCs w:val="22"/>
        </w:rPr>
        <w:t xml:space="preserve"> Budget: EUR with VAT</w:t>
      </w:r>
      <w:r w:rsidR="00AD67B9" w:rsidRPr="00AD67B9">
        <w:rPr>
          <w:sz w:val="22"/>
          <w:szCs w:val="22"/>
        </w:rPr>
        <w:t xml:space="preserve">: </w:t>
      </w:r>
    </w:p>
    <w:p w14:paraId="310B1BF9" w14:textId="590A7D2B" w:rsidR="00AD67B9" w:rsidRPr="00AD67B9" w:rsidRDefault="00AD67B9" w:rsidP="00AD67B9">
      <w:pPr>
        <w:shd w:val="clear" w:color="auto" w:fill="FFFFFF"/>
        <w:spacing w:before="120" w:after="120"/>
        <w:jc w:val="both"/>
        <w:rPr>
          <w:b/>
          <w:bCs/>
          <w:sz w:val="22"/>
          <w:szCs w:val="22"/>
        </w:rPr>
      </w:pPr>
      <w:r w:rsidRPr="00AD67B9">
        <w:rPr>
          <w:b/>
          <w:bCs/>
          <w:sz w:val="22"/>
          <w:szCs w:val="22"/>
        </w:rPr>
        <w:t>LOT1 –</w:t>
      </w:r>
      <w:r w:rsidR="006C35AE">
        <w:rPr>
          <w:b/>
          <w:bCs/>
          <w:sz w:val="22"/>
          <w:szCs w:val="22"/>
        </w:rPr>
        <w:t>M</w:t>
      </w:r>
      <w:r w:rsidRPr="00AD67B9">
        <w:rPr>
          <w:b/>
          <w:bCs/>
          <w:sz w:val="22"/>
          <w:szCs w:val="22"/>
        </w:rPr>
        <w:t xml:space="preserve">anagement and </w:t>
      </w:r>
      <w:r w:rsidR="006C35AE">
        <w:rPr>
          <w:b/>
          <w:bCs/>
          <w:sz w:val="22"/>
          <w:szCs w:val="22"/>
        </w:rPr>
        <w:t>communication</w:t>
      </w:r>
      <w:r w:rsidRPr="00AD67B9">
        <w:rPr>
          <w:b/>
          <w:bCs/>
          <w:sz w:val="22"/>
          <w:szCs w:val="22"/>
        </w:rPr>
        <w:t xml:space="preserve"> services – </w:t>
      </w:r>
      <w:r w:rsidR="006C35AE">
        <w:rPr>
          <w:b/>
          <w:bCs/>
          <w:sz w:val="22"/>
          <w:szCs w:val="22"/>
        </w:rPr>
        <w:t>8</w:t>
      </w:r>
      <w:r w:rsidRPr="00AD67B9">
        <w:rPr>
          <w:b/>
          <w:bCs/>
          <w:sz w:val="22"/>
          <w:szCs w:val="22"/>
        </w:rPr>
        <w:t xml:space="preserve">.000,00€ </w:t>
      </w:r>
    </w:p>
    <w:p w14:paraId="49261F6B" w14:textId="210788C7" w:rsidR="00AD67B9" w:rsidRPr="00AD67B9" w:rsidRDefault="00AD67B9" w:rsidP="00AD67B9">
      <w:pPr>
        <w:shd w:val="clear" w:color="auto" w:fill="FFFFFF"/>
        <w:spacing w:before="120" w:after="120"/>
        <w:jc w:val="both"/>
        <w:rPr>
          <w:b/>
          <w:bCs/>
          <w:sz w:val="22"/>
          <w:szCs w:val="22"/>
        </w:rPr>
      </w:pPr>
      <w:r w:rsidRPr="00AD67B9">
        <w:rPr>
          <w:b/>
          <w:bCs/>
          <w:sz w:val="22"/>
          <w:szCs w:val="22"/>
        </w:rPr>
        <w:t xml:space="preserve">LOT2 – </w:t>
      </w:r>
      <w:r w:rsidR="006C35AE">
        <w:rPr>
          <w:b/>
          <w:bCs/>
          <w:sz w:val="22"/>
          <w:szCs w:val="22"/>
        </w:rPr>
        <w:t xml:space="preserve">Technical </w:t>
      </w:r>
      <w:r w:rsidR="00CF6528">
        <w:rPr>
          <w:b/>
          <w:bCs/>
          <w:sz w:val="22"/>
          <w:szCs w:val="22"/>
        </w:rPr>
        <w:t>Activities</w:t>
      </w:r>
      <w:r w:rsidRPr="00AD67B9">
        <w:rPr>
          <w:b/>
          <w:bCs/>
          <w:sz w:val="22"/>
          <w:szCs w:val="22"/>
        </w:rPr>
        <w:t xml:space="preserve"> – </w:t>
      </w:r>
      <w:r w:rsidR="00CF6528">
        <w:rPr>
          <w:b/>
          <w:bCs/>
          <w:sz w:val="22"/>
          <w:szCs w:val="22"/>
        </w:rPr>
        <w:t>8</w:t>
      </w:r>
      <w:r w:rsidR="003837CB">
        <w:rPr>
          <w:b/>
          <w:bCs/>
          <w:sz w:val="22"/>
          <w:szCs w:val="22"/>
        </w:rPr>
        <w:t>.0</w:t>
      </w:r>
      <w:r w:rsidRPr="00AD67B9">
        <w:rPr>
          <w:b/>
          <w:bCs/>
          <w:sz w:val="22"/>
          <w:szCs w:val="22"/>
        </w:rPr>
        <w:t xml:space="preserve">00,00€ </w:t>
      </w:r>
    </w:p>
    <w:p w14:paraId="3ACAAE8E" w14:textId="4CF2578D" w:rsidR="00AD67B9" w:rsidRPr="00AD67B9" w:rsidRDefault="00AD67B9" w:rsidP="00AD67B9">
      <w:pPr>
        <w:shd w:val="clear" w:color="auto" w:fill="FFFFFF"/>
        <w:spacing w:before="120" w:after="120"/>
        <w:jc w:val="both"/>
        <w:rPr>
          <w:b/>
          <w:bCs/>
          <w:sz w:val="22"/>
          <w:szCs w:val="22"/>
        </w:rPr>
      </w:pPr>
      <w:r w:rsidRPr="00AD67B9">
        <w:rPr>
          <w:b/>
          <w:bCs/>
          <w:sz w:val="22"/>
          <w:szCs w:val="22"/>
        </w:rPr>
        <w:t xml:space="preserve">LOT3 – </w:t>
      </w:r>
      <w:r w:rsidR="00CF6528">
        <w:rPr>
          <w:b/>
          <w:bCs/>
          <w:sz w:val="22"/>
          <w:szCs w:val="22"/>
        </w:rPr>
        <w:t xml:space="preserve">Pilot </w:t>
      </w:r>
      <w:r w:rsidR="00B80FBF">
        <w:rPr>
          <w:b/>
          <w:bCs/>
          <w:sz w:val="22"/>
          <w:szCs w:val="22"/>
        </w:rPr>
        <w:t>A</w:t>
      </w:r>
      <w:r w:rsidR="00CF6528">
        <w:rPr>
          <w:b/>
          <w:bCs/>
          <w:sz w:val="22"/>
          <w:szCs w:val="22"/>
        </w:rPr>
        <w:t>ction (medical visits)</w:t>
      </w:r>
      <w:r w:rsidRPr="00AD67B9">
        <w:rPr>
          <w:b/>
          <w:bCs/>
          <w:sz w:val="22"/>
          <w:szCs w:val="22"/>
        </w:rPr>
        <w:t xml:space="preserve"> – </w:t>
      </w:r>
      <w:r w:rsidR="003837CB">
        <w:rPr>
          <w:b/>
          <w:bCs/>
          <w:sz w:val="22"/>
          <w:szCs w:val="22"/>
        </w:rPr>
        <w:t>96</w:t>
      </w:r>
      <w:r w:rsidRPr="00AD67B9">
        <w:rPr>
          <w:b/>
          <w:bCs/>
          <w:sz w:val="22"/>
          <w:szCs w:val="22"/>
        </w:rPr>
        <w:t xml:space="preserve">.000,00€ </w:t>
      </w:r>
    </w:p>
    <w:p w14:paraId="37721110" w14:textId="36275A1C"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6AD864A1" w14:textId="188CDE3D" w:rsidR="003436FE" w:rsidRPr="002B370E" w:rsidRDefault="003436FE" w:rsidP="003436FE">
      <w:pPr>
        <w:spacing w:before="120"/>
        <w:jc w:val="both"/>
        <w:rPr>
          <w:sz w:val="22"/>
          <w:szCs w:val="22"/>
        </w:rPr>
      </w:pPr>
      <w:r>
        <w:rPr>
          <w:sz w:val="22"/>
          <w:szCs w:val="22"/>
          <w:highlight w:val="lightGray"/>
        </w:rPr>
        <w:t>There is no agreement between the European Commission and</w:t>
      </w:r>
      <w:r w:rsidRPr="002B370E">
        <w:rPr>
          <w:sz w:val="22"/>
          <w:szCs w:val="22"/>
        </w:rPr>
        <w:t xml:space="preserve"> &lt;</w:t>
      </w:r>
      <w:r w:rsidR="00AD67B9">
        <w:rPr>
          <w:sz w:val="22"/>
          <w:szCs w:val="22"/>
        </w:rPr>
        <w:t>Albania</w:t>
      </w:r>
      <w:r w:rsidRPr="002B370E">
        <w:rPr>
          <w:sz w:val="22"/>
          <w:szCs w:val="22"/>
        </w:rPr>
        <w:t xml:space="preserve">&gt; </w:t>
      </w:r>
      <w:r>
        <w:rPr>
          <w:sz w:val="22"/>
          <w:szCs w:val="22"/>
          <w:highlight w:val="lightGray"/>
        </w:rPr>
        <w:t>by which taxes are partially or fully exonerated.</w:t>
      </w:r>
    </w:p>
    <w:p w14:paraId="42BFA7D3"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Period during which tenders are binding</w:t>
      </w:r>
    </w:p>
    <w:p w14:paraId="225BDB57" w14:textId="4D760C78"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008C04CE" w:rsidRPr="002B370E">
        <w:rPr>
          <w:sz w:val="22"/>
          <w:szCs w:val="22"/>
        </w:rPr>
        <w:t xml:space="preserve"> </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14:paraId="5A22F8DB" w14:textId="44C93D32" w:rsidR="00590654" w:rsidRDefault="00590654" w:rsidP="001C71BA">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3F98A67" w14:textId="773D8CB0" w:rsidR="003436FE" w:rsidRPr="002B370E" w:rsidRDefault="00BA15F8" w:rsidP="001C71BA">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Pr>
          <w:sz w:val="22"/>
          <w:szCs w:val="22"/>
        </w:rPr>
        <w:t xml:space="preserve"> </w:t>
      </w:r>
      <w:r w:rsidR="00590654" w:rsidRPr="00FC3DFA">
        <w:rPr>
          <w:sz w:val="22"/>
          <w:szCs w:val="22"/>
        </w:rPr>
        <w:t>This period can be further extended when the contracting authority</w:t>
      </w:r>
      <w:r w:rsidR="00590654">
        <w:rPr>
          <w:sz w:val="22"/>
          <w:szCs w:val="22"/>
        </w:rPr>
        <w:t xml:space="preserve"> </w:t>
      </w:r>
      <w:r w:rsidR="00590654" w:rsidRPr="00FC3DFA">
        <w:rPr>
          <w:sz w:val="22"/>
          <w:szCs w:val="22"/>
        </w:rPr>
        <w:t xml:space="preserve">is required to obtain the 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r w:rsidR="00590654">
        <w:rPr>
          <w:sz w:val="22"/>
          <w:szCs w:val="22"/>
        </w:rPr>
        <w:t xml:space="preserve"> </w:t>
      </w:r>
    </w:p>
    <w:p w14:paraId="49C7C2AB" w14:textId="0F4B40DD" w:rsidR="000531B7" w:rsidRDefault="003436FE" w:rsidP="001C71BA">
      <w:pPr>
        <w:spacing w:after="200"/>
        <w:jc w:val="both"/>
        <w:rPr>
          <w:sz w:val="22"/>
          <w:szCs w:val="22"/>
        </w:rPr>
      </w:pPr>
      <w:r w:rsidRPr="002B370E">
        <w:rPr>
          <w:sz w:val="22"/>
          <w:szCs w:val="22"/>
        </w:rPr>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w:t>
      </w:r>
      <w:r w:rsidR="000531B7" w:rsidRPr="002B370E">
        <w:rPr>
          <w:sz w:val="22"/>
          <w:szCs w:val="22"/>
        </w:rPr>
        <w:t xml:space="preserve"> </w:t>
      </w:r>
      <w:r w:rsidR="000531B7">
        <w:rPr>
          <w:sz w:val="22"/>
          <w:szCs w:val="22"/>
        </w:rPr>
        <w:t>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t xml:space="preserve"> </w:t>
      </w:r>
      <w:r w:rsidR="000531B7" w:rsidRPr="009F45F3">
        <w:rPr>
          <w:sz w:val="22"/>
          <w:szCs w:val="22"/>
        </w:rPr>
        <w:t>This period can be further extended by mutual agreement between the parties</w:t>
      </w:r>
      <w:r w:rsidR="000531B7">
        <w:rPr>
          <w:sz w:val="22"/>
          <w:szCs w:val="22"/>
        </w:rPr>
        <w:t>.</w:t>
      </w:r>
    </w:p>
    <w:p w14:paraId="461D4A0B" w14:textId="77777777" w:rsidR="000531B7" w:rsidRDefault="000531B7" w:rsidP="001C71BA">
      <w:pPr>
        <w:spacing w:after="200"/>
        <w:jc w:val="both"/>
        <w:rPr>
          <w:sz w:val="22"/>
          <w:szCs w:val="22"/>
        </w:rPr>
      </w:pPr>
      <w:r w:rsidRPr="008878D7">
        <w:rPr>
          <w:sz w:val="22"/>
          <w:szCs w:val="22"/>
        </w:rPr>
        <w:t xml:space="preserve">In case the contracting authority suspends the signature of the contract after the standstill period, all tenderers </w:t>
      </w:r>
      <w:proofErr w:type="gramStart"/>
      <w:r w:rsidRPr="008878D7">
        <w:rPr>
          <w:sz w:val="22"/>
          <w:szCs w:val="22"/>
        </w:rPr>
        <w:t>have to</w:t>
      </w:r>
      <w:proofErr w:type="gramEnd"/>
      <w:r w:rsidRPr="008878D7">
        <w:rPr>
          <w:sz w:val="22"/>
          <w:szCs w:val="22"/>
        </w:rPr>
        <w:t xml:space="preserve"> be informed within 3 working days following the suspension decision, which automatically extends the validity of their tender for the appropriate period.</w:t>
      </w:r>
    </w:p>
    <w:p w14:paraId="297D5432" w14:textId="5A039D13"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194F0565" w14:textId="7FEF7BFE" w:rsidR="000531B7"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18332639" w14:textId="1950D376" w:rsidR="00BA15F8" w:rsidRPr="00C1441E" w:rsidRDefault="003436FE" w:rsidP="00C1441E">
      <w:pPr>
        <w:pStyle w:val="a6"/>
        <w:keepNext/>
        <w:keepLines/>
        <w:numPr>
          <w:ilvl w:val="0"/>
          <w:numId w:val="5"/>
        </w:numPr>
        <w:tabs>
          <w:tab w:val="left" w:pos="567"/>
        </w:tabs>
        <w:spacing w:before="120" w:after="120"/>
        <w:jc w:val="both"/>
        <w:rPr>
          <w:b/>
          <w:szCs w:val="24"/>
        </w:rPr>
      </w:pPr>
      <w:r w:rsidRPr="002B370E">
        <w:rPr>
          <w:b/>
          <w:szCs w:val="24"/>
        </w:rPr>
        <w:t>Additional information before the deadline for submi</w:t>
      </w:r>
      <w:r>
        <w:rPr>
          <w:b/>
          <w:szCs w:val="24"/>
        </w:rPr>
        <w:t>tting</w:t>
      </w:r>
      <w:r w:rsidRPr="002B370E">
        <w:rPr>
          <w:b/>
          <w:szCs w:val="24"/>
        </w:rPr>
        <w:t xml:space="preserve"> tenders</w:t>
      </w:r>
    </w:p>
    <w:p w14:paraId="3624F986" w14:textId="51B98327" w:rsidR="00BA15F8" w:rsidRPr="00464D99" w:rsidRDefault="00BA15F8" w:rsidP="00BA15F8">
      <w:pPr>
        <w:keepNext/>
        <w:spacing w:before="120" w:after="120"/>
        <w:jc w:val="both"/>
        <w:rPr>
          <w:sz w:val="22"/>
          <w:szCs w:val="22"/>
          <w:lang w:val="en-US"/>
        </w:rPr>
      </w:pPr>
      <w:r>
        <w:rPr>
          <w:sz w:val="22"/>
          <w:szCs w:val="22"/>
          <w:highlight w:val="lightGray"/>
        </w:rPr>
        <w:t>Tenderers may submit questions in writing to the following address up to</w:t>
      </w:r>
      <w:r w:rsidR="00C1441E">
        <w:rPr>
          <w:sz w:val="22"/>
          <w:szCs w:val="22"/>
          <w:highlight w:val="lightGray"/>
        </w:rPr>
        <w:t xml:space="preserve"> </w:t>
      </w:r>
      <w:r w:rsidR="00836000">
        <w:rPr>
          <w:sz w:val="22"/>
          <w:szCs w:val="22"/>
        </w:rPr>
        <w:t>21</w:t>
      </w:r>
      <w:r w:rsidRPr="00C81B85">
        <w:rPr>
          <w:sz w:val="22"/>
          <w:szCs w:val="22"/>
        </w:rPr>
        <w:t xml:space="preserve"> days </w:t>
      </w:r>
      <w:r>
        <w:rPr>
          <w:sz w:val="22"/>
          <w:szCs w:val="22"/>
          <w:highlight w:val="lightGray"/>
        </w:rPr>
        <w:t>before the deadline for submission of tenders, specifying the publication reference and the contract title</w:t>
      </w:r>
      <w:r w:rsidRPr="0051084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996"/>
      </w:tblGrid>
      <w:tr w:rsidR="00E56481" w14:paraId="1816AD05" w14:textId="3102F756">
        <w:trPr>
          <w:trHeight w:val="255"/>
        </w:trPr>
        <w:tc>
          <w:tcPr>
            <w:tcW w:w="1526" w:type="dxa"/>
            <w:shd w:val="clear" w:color="auto" w:fill="E7E6E6"/>
          </w:tcPr>
          <w:p w14:paraId="193EC4F5" w14:textId="12A7E2A7" w:rsidR="00E56481" w:rsidRDefault="00E56481">
            <w:pPr>
              <w:pStyle w:val="a6"/>
              <w:spacing w:before="240"/>
              <w:rPr>
                <w:b/>
                <w:bCs/>
                <w:sz w:val="22"/>
                <w:szCs w:val="22"/>
                <w:lang w:val="sv-SE"/>
              </w:rPr>
            </w:pPr>
            <w:r>
              <w:rPr>
                <w:b/>
                <w:bCs/>
                <w:sz w:val="22"/>
                <w:szCs w:val="22"/>
                <w:lang w:val="sv-SE"/>
              </w:rPr>
              <w:t>Name:</w:t>
            </w:r>
          </w:p>
        </w:tc>
        <w:tc>
          <w:tcPr>
            <w:tcW w:w="6996" w:type="dxa"/>
          </w:tcPr>
          <w:p w14:paraId="59D77EF9" w14:textId="5CBDB5E7" w:rsidR="00E56481" w:rsidRDefault="00E56481">
            <w:pPr>
              <w:pStyle w:val="a6"/>
              <w:spacing w:before="240"/>
              <w:jc w:val="center"/>
              <w:rPr>
                <w:sz w:val="22"/>
                <w:szCs w:val="22"/>
                <w:lang w:val="sv-SE"/>
              </w:rPr>
            </w:pPr>
            <w:r>
              <w:rPr>
                <w:sz w:val="22"/>
                <w:szCs w:val="22"/>
                <w:lang w:val="sv-SE"/>
              </w:rPr>
              <w:t>NGO Diagnosis</w:t>
            </w:r>
          </w:p>
        </w:tc>
      </w:tr>
      <w:tr w:rsidR="00E56481" w14:paraId="28B9093D" w14:textId="3B2F0367">
        <w:trPr>
          <w:trHeight w:val="163"/>
        </w:trPr>
        <w:tc>
          <w:tcPr>
            <w:tcW w:w="1526" w:type="dxa"/>
            <w:shd w:val="clear" w:color="auto" w:fill="E7E6E6"/>
          </w:tcPr>
          <w:p w14:paraId="38F84D44" w14:textId="620A7BBE" w:rsidR="00E56481" w:rsidRDefault="00E56481">
            <w:pPr>
              <w:pStyle w:val="a6"/>
              <w:spacing w:before="240"/>
              <w:rPr>
                <w:b/>
                <w:bCs/>
                <w:sz w:val="22"/>
                <w:szCs w:val="22"/>
                <w:lang w:val="sv-SE"/>
              </w:rPr>
            </w:pPr>
            <w:r>
              <w:rPr>
                <w:b/>
                <w:bCs/>
                <w:sz w:val="22"/>
                <w:szCs w:val="22"/>
                <w:lang w:val="sv-SE"/>
              </w:rPr>
              <w:t>Address:</w:t>
            </w:r>
          </w:p>
        </w:tc>
        <w:tc>
          <w:tcPr>
            <w:tcW w:w="6996" w:type="dxa"/>
          </w:tcPr>
          <w:p w14:paraId="15A2644E" w14:textId="0421F55A" w:rsidR="00E56481" w:rsidRDefault="00BB5855">
            <w:pPr>
              <w:pStyle w:val="a6"/>
              <w:spacing w:before="240"/>
              <w:jc w:val="center"/>
              <w:rPr>
                <w:sz w:val="22"/>
                <w:szCs w:val="22"/>
                <w:lang w:val="sv-SE"/>
              </w:rPr>
            </w:pPr>
            <w:r w:rsidRPr="00BB5855">
              <w:rPr>
                <w:sz w:val="22"/>
                <w:szCs w:val="22"/>
                <w:lang w:val="sv-SE"/>
              </w:rPr>
              <w:t>Bulevadri 18 Shtatori, Gjirokastër 6005</w:t>
            </w:r>
          </w:p>
        </w:tc>
      </w:tr>
      <w:tr w:rsidR="00E56481" w14:paraId="7F5263B3" w14:textId="11EECEAB">
        <w:tc>
          <w:tcPr>
            <w:tcW w:w="1526" w:type="dxa"/>
            <w:shd w:val="clear" w:color="auto" w:fill="E7E6E6"/>
          </w:tcPr>
          <w:p w14:paraId="5DA43356" w14:textId="157F0EDC" w:rsidR="00E56481" w:rsidRDefault="00E56481">
            <w:pPr>
              <w:pStyle w:val="a6"/>
              <w:spacing w:before="240"/>
              <w:rPr>
                <w:b/>
                <w:bCs/>
                <w:sz w:val="22"/>
                <w:szCs w:val="22"/>
                <w:lang w:val="sv-SE"/>
              </w:rPr>
            </w:pPr>
            <w:r>
              <w:rPr>
                <w:b/>
                <w:bCs/>
                <w:sz w:val="22"/>
                <w:szCs w:val="22"/>
                <w:lang w:val="sv-SE"/>
              </w:rPr>
              <w:t>Telephone:</w:t>
            </w:r>
          </w:p>
        </w:tc>
        <w:tc>
          <w:tcPr>
            <w:tcW w:w="6996" w:type="dxa"/>
          </w:tcPr>
          <w:p w14:paraId="117B30CB" w14:textId="00F4B6FE" w:rsidR="00E56481" w:rsidRDefault="00E56481">
            <w:pPr>
              <w:pStyle w:val="a6"/>
              <w:spacing w:before="240"/>
              <w:jc w:val="center"/>
              <w:rPr>
                <w:sz w:val="22"/>
                <w:szCs w:val="22"/>
                <w:lang w:val="sv-SE"/>
              </w:rPr>
            </w:pPr>
            <w:r>
              <w:rPr>
                <w:sz w:val="22"/>
                <w:szCs w:val="22"/>
                <w:lang w:val="sv-SE"/>
              </w:rPr>
              <w:t>+355</w:t>
            </w:r>
            <w:r w:rsidR="00BB5855">
              <w:rPr>
                <w:sz w:val="22"/>
                <w:szCs w:val="22"/>
                <w:lang w:val="sv-SE"/>
              </w:rPr>
              <w:t xml:space="preserve"> (0) </w:t>
            </w:r>
            <w:r>
              <w:rPr>
                <w:sz w:val="22"/>
                <w:szCs w:val="22"/>
                <w:lang w:val="sv-SE"/>
              </w:rPr>
              <w:t>695866765</w:t>
            </w:r>
          </w:p>
        </w:tc>
      </w:tr>
      <w:tr w:rsidR="00E56481" w14:paraId="066D103A" w14:textId="3E0B97D7">
        <w:trPr>
          <w:trHeight w:val="433"/>
        </w:trPr>
        <w:tc>
          <w:tcPr>
            <w:tcW w:w="1526" w:type="dxa"/>
            <w:shd w:val="clear" w:color="auto" w:fill="E7E6E6"/>
          </w:tcPr>
          <w:p w14:paraId="16C7B4BA" w14:textId="4D2FAF05" w:rsidR="00E56481" w:rsidRDefault="00E56481">
            <w:pPr>
              <w:pStyle w:val="a6"/>
              <w:spacing w:before="240"/>
              <w:rPr>
                <w:b/>
                <w:bCs/>
                <w:sz w:val="22"/>
                <w:szCs w:val="22"/>
                <w:lang w:val="sv-SE"/>
              </w:rPr>
            </w:pPr>
            <w:r>
              <w:rPr>
                <w:b/>
                <w:bCs/>
                <w:sz w:val="22"/>
                <w:szCs w:val="22"/>
                <w:lang w:val="sv-SE"/>
              </w:rPr>
              <w:t>Email:</w:t>
            </w:r>
          </w:p>
        </w:tc>
        <w:tc>
          <w:tcPr>
            <w:tcW w:w="6996" w:type="dxa"/>
          </w:tcPr>
          <w:p w14:paraId="5DCCE081" w14:textId="3FBC7D84" w:rsidR="00E56481" w:rsidRDefault="00BB5855">
            <w:pPr>
              <w:pStyle w:val="a6"/>
              <w:spacing w:before="240"/>
              <w:jc w:val="center"/>
              <w:rPr>
                <w:sz w:val="22"/>
                <w:szCs w:val="22"/>
                <w:lang w:val="sv-SE"/>
              </w:rPr>
            </w:pPr>
            <w:r>
              <w:rPr>
                <w:sz w:val="22"/>
                <w:szCs w:val="22"/>
                <w:lang w:val="sv-SE"/>
              </w:rPr>
              <w:t>i</w:t>
            </w:r>
            <w:r w:rsidR="00E56481">
              <w:rPr>
                <w:sz w:val="22"/>
                <w:szCs w:val="22"/>
                <w:lang w:val="sv-SE"/>
              </w:rPr>
              <w:t>nfo@diagnosismed.com</w:t>
            </w:r>
          </w:p>
        </w:tc>
      </w:tr>
    </w:tbl>
    <w:p w14:paraId="2CF3325B" w14:textId="5E8383AC" w:rsidR="00C1441E" w:rsidRPr="00B30DDB" w:rsidRDefault="00C1441E" w:rsidP="00E56481">
      <w:pPr>
        <w:pStyle w:val="a6"/>
        <w:spacing w:before="240"/>
        <w:jc w:val="center"/>
        <w:rPr>
          <w:sz w:val="22"/>
          <w:szCs w:val="22"/>
          <w:lang w:val="sv-SE"/>
        </w:rPr>
      </w:pPr>
    </w:p>
    <w:p w14:paraId="341C2F27" w14:textId="69D8604C" w:rsidR="003436FE" w:rsidRPr="002B370E" w:rsidRDefault="003436FE" w:rsidP="001C71BA">
      <w:pPr>
        <w:pStyle w:val="a6"/>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a6"/>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3837CB" w:rsidRDefault="000C5425" w:rsidP="003436FE">
      <w:pPr>
        <w:pStyle w:val="a6"/>
        <w:spacing w:before="120" w:after="120"/>
        <w:jc w:val="both"/>
        <w:rPr>
          <w:sz w:val="22"/>
          <w:szCs w:val="22"/>
          <w:lang w:val="en-US"/>
        </w:rPr>
      </w:pPr>
      <w:r>
        <w:rPr>
          <w:sz w:val="22"/>
          <w:szCs w:val="22"/>
        </w:rPr>
        <w:t xml:space="preserve">No information meeting or site visit is foreseen. </w:t>
      </w:r>
    </w:p>
    <w:p w14:paraId="1392BA34" w14:textId="24BF97E6" w:rsidR="00B85C83" w:rsidRPr="00B85C83" w:rsidRDefault="003436FE" w:rsidP="002B3FBC">
      <w:pPr>
        <w:keepNext/>
        <w:numPr>
          <w:ilvl w:val="0"/>
          <w:numId w:val="5"/>
        </w:numPr>
        <w:spacing w:before="120" w:after="120"/>
        <w:jc w:val="both"/>
        <w:rPr>
          <w:sz w:val="22"/>
          <w:szCs w:val="22"/>
        </w:rPr>
      </w:pPr>
      <w:bookmarkStart w:id="4" w:name="_Ref499614274"/>
      <w:bookmarkStart w:id="5" w:name="_Ref499982672"/>
      <w:r w:rsidRPr="002B370E">
        <w:rPr>
          <w:b/>
          <w:sz w:val="24"/>
          <w:szCs w:val="24"/>
        </w:rPr>
        <w:t>Submission of tenders</w:t>
      </w:r>
      <w:bookmarkStart w:id="6" w:name="_Hlk184641233"/>
      <w:bookmarkEnd w:id="4"/>
      <w:bookmarkEnd w:id="5"/>
    </w:p>
    <w:p w14:paraId="2F6BFA17" w14:textId="2B30EE47" w:rsidR="008F0A69" w:rsidRDefault="008F0A69" w:rsidP="008F0A69">
      <w:pPr>
        <w:tabs>
          <w:tab w:val="left" w:pos="0"/>
        </w:tabs>
        <w:spacing w:after="120" w:line="240" w:lineRule="atLeast"/>
        <w:jc w:val="both"/>
        <w:rPr>
          <w:rStyle w:val="ab"/>
          <w:b w:val="0"/>
          <w:sz w:val="22"/>
          <w:szCs w:val="22"/>
          <w:highlight w:val="yellow"/>
        </w:rPr>
      </w:pPr>
      <w:bookmarkStart w:id="7" w:name="_Hlk184641271"/>
    </w:p>
    <w:p w14:paraId="1CC53D67" w14:textId="778C9B8C" w:rsidR="008F0A69" w:rsidRDefault="008F0A69" w:rsidP="002B3FBC">
      <w:pPr>
        <w:tabs>
          <w:tab w:val="left" w:pos="426"/>
        </w:tabs>
        <w:spacing w:after="120" w:line="240" w:lineRule="atLeast"/>
        <w:jc w:val="both"/>
        <w:rPr>
          <w:sz w:val="22"/>
          <w:szCs w:val="22"/>
          <w:highlight w:val="lightGray"/>
        </w:rPr>
      </w:pPr>
      <w:proofErr w:type="gramStart"/>
      <w:r>
        <w:rPr>
          <w:rStyle w:val="ab"/>
          <w:b w:val="0"/>
          <w:sz w:val="22"/>
          <w:szCs w:val="22"/>
          <w:highlight w:val="lightGray"/>
        </w:rPr>
        <w:t>In order to</w:t>
      </w:r>
      <w:proofErr w:type="gramEnd"/>
      <w:r>
        <w:rPr>
          <w:rStyle w:val="ab"/>
          <w:b w:val="0"/>
          <w:sz w:val="22"/>
          <w:szCs w:val="22"/>
          <w:highlight w:val="lightGray"/>
        </w:rPr>
        <w:t xml:space="preserve"> participate, economic operators will not need to register in the</w:t>
      </w:r>
      <w:r>
        <w:rPr>
          <w:rStyle w:val="ab"/>
          <w:sz w:val="22"/>
          <w:szCs w:val="22"/>
          <w:highlight w:val="lightGray"/>
        </w:rPr>
        <w:t xml:space="preserve"> </w:t>
      </w:r>
      <w:r>
        <w:rPr>
          <w:sz w:val="22"/>
          <w:szCs w:val="22"/>
          <w:highlight w:val="lightGray"/>
        </w:rPr>
        <w:t>European Commission's</w:t>
      </w:r>
      <w:r>
        <w:rPr>
          <w:i/>
          <w:sz w:val="22"/>
          <w:szCs w:val="22"/>
          <w:highlight w:val="lightGray"/>
        </w:rPr>
        <w:t xml:space="preserve"> </w:t>
      </w:r>
      <w:hyperlink r:id="rId13" w:history="1">
        <w:r>
          <w:rPr>
            <w:rStyle w:val="-"/>
            <w:sz w:val="22"/>
            <w:szCs w:val="22"/>
            <w:highlight w:val="lightGray"/>
          </w:rPr>
          <w:t>Participant Register</w:t>
        </w:r>
      </w:hyperlink>
      <w:r>
        <w:rPr>
          <w:i/>
          <w:sz w:val="22"/>
          <w:szCs w:val="22"/>
          <w:highlight w:val="lightGray"/>
        </w:rPr>
        <w:t xml:space="preserve"> </w:t>
      </w:r>
      <w:r>
        <w:rPr>
          <w:sz w:val="22"/>
          <w:szCs w:val="22"/>
          <w:highlight w:val="lightGray"/>
        </w:rPr>
        <w:t>- an online register of organisations participating in EU calls for tenders or</w:t>
      </w:r>
      <w:r>
        <w:rPr>
          <w:i/>
          <w:sz w:val="22"/>
          <w:szCs w:val="22"/>
          <w:highlight w:val="lightGray"/>
        </w:rPr>
        <w:t xml:space="preserve"> </w:t>
      </w:r>
      <w:r>
        <w:rPr>
          <w:sz w:val="22"/>
          <w:szCs w:val="22"/>
          <w:highlight w:val="lightGray"/>
        </w:rPr>
        <w:t xml:space="preserve">proposals (PIC registration). </w:t>
      </w:r>
      <w:proofErr w:type="gramStart"/>
      <w:r>
        <w:rPr>
          <w:sz w:val="22"/>
          <w:szCs w:val="22"/>
          <w:highlight w:val="lightGray"/>
        </w:rPr>
        <w:t>Therefore</w:t>
      </w:r>
      <w:proofErr w:type="gramEnd"/>
      <w:r>
        <w:rPr>
          <w:sz w:val="22"/>
          <w:szCs w:val="22"/>
          <w:highlight w:val="lightGray"/>
        </w:rPr>
        <w:t xml:space="preserve"> the PIC number will not need to be filled in in the tender form (Annex b8o7)</w:t>
      </w:r>
      <w:proofErr w:type="gramStart"/>
      <w:r>
        <w:rPr>
          <w:sz w:val="22"/>
          <w:szCs w:val="22"/>
          <w:highlight w:val="lightGray"/>
        </w:rPr>
        <w:t>. ]</w:t>
      </w:r>
      <w:proofErr w:type="gramEnd"/>
    </w:p>
    <w:bookmarkEnd w:id="6"/>
    <w:bookmarkEnd w:id="7"/>
    <w:p w14:paraId="255B0676" w14:textId="18F4F923" w:rsidR="00E240F2" w:rsidRDefault="00E240F2" w:rsidP="00E240F2">
      <w:pPr>
        <w:spacing w:before="120" w:after="120"/>
        <w:jc w:val="both"/>
        <w:rPr>
          <w:sz w:val="22"/>
          <w:szCs w:val="22"/>
          <w:highlight w:val="yellow"/>
        </w:rPr>
      </w:pPr>
      <w:r>
        <w:rPr>
          <w:sz w:val="22"/>
          <w:szCs w:val="22"/>
          <w:highlight w:val="lightGray"/>
        </w:rPr>
        <w:t>Tenders must be sent to the contracting authority befor</w:t>
      </w:r>
      <w:r w:rsidRPr="00E56481">
        <w:rPr>
          <w:sz w:val="22"/>
          <w:szCs w:val="22"/>
        </w:rPr>
        <w:t xml:space="preserve">e </w:t>
      </w:r>
      <w:r w:rsidR="00E56481" w:rsidRPr="00E56481">
        <w:rPr>
          <w:sz w:val="22"/>
          <w:szCs w:val="22"/>
          <w:lang w:val="en-US"/>
        </w:rPr>
        <w:t>10</w:t>
      </w:r>
      <w:r w:rsidR="00E56481" w:rsidRPr="00E56481">
        <w:rPr>
          <w:sz w:val="22"/>
          <w:szCs w:val="22"/>
          <w:vertAlign w:val="superscript"/>
          <w:lang w:val="en-US"/>
        </w:rPr>
        <w:t>th</w:t>
      </w:r>
      <w:r w:rsidR="00E56481" w:rsidRPr="00E56481">
        <w:rPr>
          <w:sz w:val="22"/>
          <w:szCs w:val="22"/>
          <w:lang w:val="en-US"/>
        </w:rPr>
        <w:t xml:space="preserve"> August</w:t>
      </w:r>
      <w:r w:rsidR="00191A2E" w:rsidRPr="00E56481">
        <w:rPr>
          <w:sz w:val="22"/>
          <w:szCs w:val="22"/>
          <w:lang w:val="en-US"/>
        </w:rPr>
        <w:t xml:space="preserve"> 2026</w:t>
      </w:r>
      <w:r w:rsidRPr="00E56481">
        <w:rPr>
          <w:sz w:val="22"/>
          <w:szCs w:val="22"/>
        </w:rPr>
        <w:t xml:space="preserve"> &amp; </w:t>
      </w:r>
      <w:r w:rsidR="00191A2E" w:rsidRPr="00E56481">
        <w:rPr>
          <w:sz w:val="22"/>
          <w:szCs w:val="22"/>
        </w:rPr>
        <w:t>14:00</w:t>
      </w:r>
      <w:r w:rsidRPr="00E56481">
        <w:rPr>
          <w:sz w:val="22"/>
          <w:szCs w:val="22"/>
        </w:rPr>
        <w:t xml:space="preserve">. </w:t>
      </w:r>
    </w:p>
    <w:p w14:paraId="3013AA6B" w14:textId="77777777" w:rsidR="00E240F2" w:rsidRPr="002B370E" w:rsidRDefault="00E240F2" w:rsidP="00E240F2">
      <w:pPr>
        <w:spacing w:before="120" w:after="120"/>
        <w:jc w:val="both"/>
        <w:rPr>
          <w:sz w:val="22"/>
          <w:szCs w:val="22"/>
        </w:rPr>
      </w:pPr>
      <w:r>
        <w:rPr>
          <w:sz w:val="22"/>
          <w:szCs w:val="22"/>
          <w:highlight w:val="lightGray"/>
        </w:rPr>
        <w:t>They must include the requested documents in clause 4 above and be sent:</w:t>
      </w:r>
    </w:p>
    <w:p w14:paraId="7D7DA4A2" w14:textId="77777777" w:rsidR="00E240F2" w:rsidRDefault="00E240F2" w:rsidP="00E240F2">
      <w:pPr>
        <w:keepNext/>
        <w:keepLines/>
        <w:spacing w:before="120" w:after="120"/>
        <w:ind w:left="360"/>
        <w:jc w:val="both"/>
        <w:rPr>
          <w:sz w:val="22"/>
          <w:szCs w:val="22"/>
          <w:highlight w:val="lightGray"/>
        </w:rPr>
      </w:pPr>
      <w:r>
        <w:rPr>
          <w:b/>
          <w:sz w:val="22"/>
          <w:szCs w:val="22"/>
          <w:highlight w:val="lightGray"/>
        </w:rPr>
        <w:t>EITHER</w:t>
      </w:r>
      <w:r>
        <w:rPr>
          <w:sz w:val="22"/>
          <w:szCs w:val="22"/>
          <w:highlight w:val="lightGray"/>
        </w:rPr>
        <w:t xml:space="preserve"> by post or by courier service, in which case the evidence shall be constituted by the postmark or the date of the deposit slip</w:t>
      </w:r>
      <w:r>
        <w:rPr>
          <w:rStyle w:val="ad"/>
          <w:sz w:val="22"/>
          <w:szCs w:val="22"/>
          <w:highlight w:val="lightGray"/>
        </w:rPr>
        <w:footnoteReference w:id="3"/>
      </w:r>
      <w:r>
        <w:rPr>
          <w:sz w:val="22"/>
          <w:szCs w:val="22"/>
          <w:highlight w:val="lightGray"/>
        </w:rPr>
        <w:t>, to:</w:t>
      </w:r>
    </w:p>
    <w:p w14:paraId="40515775" w14:textId="2066C492" w:rsidR="00191A2E" w:rsidRPr="00BB5855" w:rsidRDefault="00191A2E" w:rsidP="00191A2E">
      <w:pPr>
        <w:pStyle w:val="Blockquote"/>
        <w:keepNext/>
        <w:keepLines/>
        <w:spacing w:before="0" w:after="0"/>
        <w:ind w:left="357" w:right="357"/>
        <w:jc w:val="center"/>
        <w:rPr>
          <w:rStyle w:val="aa"/>
          <w:b/>
          <w:bCs/>
          <w:i w:val="0"/>
          <w:sz w:val="22"/>
          <w:szCs w:val="22"/>
          <w:lang w:val="sv-SE"/>
        </w:rPr>
      </w:pPr>
      <w:r w:rsidRPr="00BB5855">
        <w:rPr>
          <w:rStyle w:val="aa"/>
          <w:b/>
          <w:bCs/>
          <w:i w:val="0"/>
          <w:sz w:val="22"/>
          <w:szCs w:val="22"/>
          <w:lang w:val="sv-SE"/>
        </w:rPr>
        <w:t>NGO Diagnosis</w:t>
      </w:r>
    </w:p>
    <w:p w14:paraId="5821CBEB" w14:textId="0963569F" w:rsidR="00E240F2" w:rsidRPr="00BB5855" w:rsidRDefault="00BB5855" w:rsidP="00191A2E">
      <w:pPr>
        <w:pStyle w:val="Blockquote"/>
        <w:keepNext/>
        <w:keepLines/>
        <w:spacing w:before="0" w:after="0"/>
        <w:ind w:left="357" w:right="357"/>
        <w:jc w:val="center"/>
        <w:rPr>
          <w:rStyle w:val="aa"/>
          <w:b/>
          <w:bCs/>
          <w:i w:val="0"/>
          <w:sz w:val="22"/>
          <w:szCs w:val="22"/>
          <w:lang w:val="sv-SE"/>
        </w:rPr>
      </w:pPr>
      <w:r w:rsidRPr="00BB5855">
        <w:rPr>
          <w:b/>
          <w:bCs/>
          <w:sz w:val="22"/>
          <w:szCs w:val="22"/>
          <w:lang w:val="sv-SE"/>
        </w:rPr>
        <w:t>Bulevadri 18 Shtatori, Gjirokastër 6005</w:t>
      </w:r>
      <w:r>
        <w:rPr>
          <w:b/>
          <w:bCs/>
          <w:sz w:val="22"/>
          <w:szCs w:val="22"/>
          <w:lang w:val="sv-SE"/>
        </w:rPr>
        <w:t xml:space="preserve">, </w:t>
      </w:r>
      <w:r w:rsidR="00E56481" w:rsidRPr="00BB5855">
        <w:rPr>
          <w:rStyle w:val="aa"/>
          <w:b/>
          <w:bCs/>
          <w:i w:val="0"/>
          <w:sz w:val="22"/>
          <w:szCs w:val="22"/>
          <w:lang w:val="sv-SE"/>
        </w:rPr>
        <w:t>Albania</w:t>
      </w:r>
    </w:p>
    <w:p w14:paraId="2398D3F5" w14:textId="77777777" w:rsidR="00E240F2" w:rsidRPr="002B370E" w:rsidRDefault="00E240F2" w:rsidP="00E240F2">
      <w:pPr>
        <w:pStyle w:val="Blockquote"/>
        <w:keepNext/>
        <w:keepLines/>
        <w:spacing w:before="120" w:after="120"/>
        <w:jc w:val="both"/>
        <w:rPr>
          <w:sz w:val="22"/>
          <w:szCs w:val="22"/>
        </w:rPr>
      </w:pPr>
      <w:r>
        <w:rPr>
          <w:b/>
          <w:sz w:val="22"/>
          <w:szCs w:val="22"/>
          <w:highlight w:val="lightGray"/>
        </w:rPr>
        <w:t>OR</w:t>
      </w:r>
      <w:r>
        <w:rPr>
          <w:sz w:val="22"/>
          <w:szCs w:val="22"/>
          <w:highlight w:val="lightGray"/>
        </w:rPr>
        <w:t xml:space="preserve"> </w:t>
      </w:r>
      <w:r>
        <w:rPr>
          <w:rStyle w:val="ab"/>
          <w:b w:val="0"/>
          <w:sz w:val="22"/>
          <w:szCs w:val="22"/>
          <w:highlight w:val="lightGray"/>
        </w:rPr>
        <w:t>hand delivered</w:t>
      </w:r>
      <w:r>
        <w:rPr>
          <w:sz w:val="22"/>
          <w:szCs w:val="22"/>
          <w:highlight w:val="lightGray"/>
        </w:rPr>
        <w:t xml:space="preserve"> </w:t>
      </w:r>
      <w:r>
        <w:rPr>
          <w:sz w:val="22"/>
          <w:szCs w:val="22"/>
          <w:highlight w:val="lightGray"/>
          <w:lang w:val="en-GB"/>
        </w:rPr>
        <w:t>by the participant in person or by an agent</w:t>
      </w:r>
      <w:r>
        <w:rPr>
          <w:rStyle w:val="ab"/>
          <w:b w:val="0"/>
          <w:sz w:val="22"/>
          <w:szCs w:val="22"/>
          <w:highlight w:val="lightGray"/>
          <w:lang w:val="en-GB"/>
        </w:rPr>
        <w:t xml:space="preserve"> directly</w:t>
      </w:r>
      <w:r>
        <w:rPr>
          <w:sz w:val="22"/>
          <w:szCs w:val="22"/>
          <w:highlight w:val="lightGray"/>
          <w:lang w:val="en-GB"/>
        </w:rPr>
        <w:t xml:space="preserve"> to the premises of the contracting authority in return for a </w:t>
      </w:r>
      <w:r>
        <w:rPr>
          <w:rStyle w:val="ab"/>
          <w:b w:val="0"/>
          <w:sz w:val="22"/>
          <w:szCs w:val="22"/>
          <w:highlight w:val="lightGray"/>
          <w:lang w:val="en-GB"/>
        </w:rPr>
        <w:t>signed and dated receipt</w:t>
      </w:r>
      <w:r>
        <w:rPr>
          <w:sz w:val="22"/>
          <w:szCs w:val="22"/>
          <w:highlight w:val="lightGray"/>
          <w:lang w:val="en-GB"/>
        </w:rPr>
        <w:t xml:space="preserve">, in which case the evidence shall be constituted by this acknowledgement of receipt, </w:t>
      </w:r>
      <w:r>
        <w:rPr>
          <w:sz w:val="22"/>
          <w:szCs w:val="22"/>
          <w:highlight w:val="lightGray"/>
        </w:rPr>
        <w:t>to:</w:t>
      </w:r>
    </w:p>
    <w:p w14:paraId="75B35AC3" w14:textId="77777777" w:rsidR="00E56481" w:rsidRPr="00BB5855" w:rsidRDefault="00E56481" w:rsidP="00E56481">
      <w:pPr>
        <w:pStyle w:val="Blockquote"/>
        <w:keepNext/>
        <w:keepLines/>
        <w:spacing w:before="0" w:after="0"/>
        <w:ind w:left="357" w:right="357"/>
        <w:jc w:val="center"/>
        <w:rPr>
          <w:rStyle w:val="aa"/>
          <w:b/>
          <w:bCs/>
          <w:i w:val="0"/>
          <w:sz w:val="22"/>
          <w:szCs w:val="22"/>
          <w:lang w:val="sv-SE"/>
        </w:rPr>
      </w:pPr>
      <w:r w:rsidRPr="00BB5855">
        <w:rPr>
          <w:rStyle w:val="aa"/>
          <w:b/>
          <w:bCs/>
          <w:i w:val="0"/>
          <w:sz w:val="22"/>
          <w:szCs w:val="22"/>
          <w:lang w:val="sv-SE"/>
        </w:rPr>
        <w:t>NGO Diagnosis</w:t>
      </w:r>
    </w:p>
    <w:p w14:paraId="7CADE904" w14:textId="13324697" w:rsidR="00E56481" w:rsidRPr="00BB5855" w:rsidRDefault="00BB5855" w:rsidP="00E56481">
      <w:pPr>
        <w:pStyle w:val="Blockquote"/>
        <w:keepNext/>
        <w:keepLines/>
        <w:spacing w:before="0" w:after="0"/>
        <w:ind w:left="357" w:right="357"/>
        <w:jc w:val="center"/>
        <w:rPr>
          <w:rStyle w:val="aa"/>
          <w:b/>
          <w:bCs/>
          <w:i w:val="0"/>
          <w:sz w:val="22"/>
          <w:szCs w:val="22"/>
          <w:lang w:val="sv-SE"/>
        </w:rPr>
      </w:pPr>
      <w:r w:rsidRPr="00BB5855">
        <w:rPr>
          <w:b/>
          <w:bCs/>
          <w:sz w:val="22"/>
          <w:szCs w:val="22"/>
          <w:lang w:val="sv-SE"/>
        </w:rPr>
        <w:t>Bulevadri 18 Shtatori, Gjirokastër 6005</w:t>
      </w:r>
      <w:r w:rsidR="00E56481" w:rsidRPr="00BB5855">
        <w:rPr>
          <w:rStyle w:val="aa"/>
          <w:b/>
          <w:bCs/>
          <w:i w:val="0"/>
          <w:sz w:val="22"/>
          <w:szCs w:val="22"/>
          <w:lang w:val="sv-SE"/>
        </w:rPr>
        <w:t>, Albania</w:t>
      </w:r>
    </w:p>
    <w:p w14:paraId="390832D3" w14:textId="0F96F9AE" w:rsidR="00E240F2" w:rsidRPr="00E56481" w:rsidRDefault="00E56481" w:rsidP="00191A2E">
      <w:pPr>
        <w:pStyle w:val="Blockquote"/>
        <w:spacing w:before="0" w:after="0"/>
        <w:ind w:left="357" w:right="357"/>
        <w:jc w:val="center"/>
        <w:rPr>
          <w:rStyle w:val="aa"/>
          <w:i w:val="0"/>
          <w:iCs/>
          <w:sz w:val="22"/>
          <w:szCs w:val="22"/>
        </w:rPr>
      </w:pPr>
      <w:r w:rsidRPr="00E56481">
        <w:rPr>
          <w:rStyle w:val="aa"/>
          <w:b/>
          <w:bCs/>
          <w:i w:val="0"/>
          <w:iCs/>
          <w:sz w:val="22"/>
          <w:szCs w:val="22"/>
        </w:rPr>
        <w:t>Opening Hours: 08:00-14:00 from Monday to Friday</w:t>
      </w:r>
      <w:r w:rsidR="00E240F2" w:rsidRPr="00E56481">
        <w:rPr>
          <w:rStyle w:val="aa"/>
          <w:i w:val="0"/>
          <w:iCs/>
          <w:sz w:val="22"/>
          <w:szCs w:val="22"/>
        </w:rPr>
        <w:br/>
      </w:r>
    </w:p>
    <w:p w14:paraId="0A9293CF" w14:textId="77777777" w:rsidR="00E240F2" w:rsidRPr="00C1441E" w:rsidRDefault="00E240F2" w:rsidP="00E240F2">
      <w:pPr>
        <w:pStyle w:val="Blockquote"/>
        <w:ind w:left="0" w:right="26"/>
        <w:jc w:val="both"/>
        <w:rPr>
          <w:rStyle w:val="ab"/>
          <w:snapToGrid/>
          <w:sz w:val="22"/>
          <w:szCs w:val="22"/>
          <w:lang w:val="en-GB" w:eastAsia="en-GB"/>
        </w:rPr>
      </w:pPr>
      <w:r w:rsidRPr="00C1441E">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C1441E">
        <w:rPr>
          <w:sz w:val="22"/>
          <w:szCs w:val="22"/>
        </w:rPr>
        <w:t>jeopardise</w:t>
      </w:r>
      <w:proofErr w:type="spellEnd"/>
      <w:r w:rsidRPr="00C1441E">
        <w:rPr>
          <w:sz w:val="22"/>
          <w:szCs w:val="22"/>
        </w:rPr>
        <w:t xml:space="preserve"> decisions already taken and notified.</w:t>
      </w:r>
    </w:p>
    <w:p w14:paraId="343D26CB" w14:textId="77777777" w:rsidR="00E240F2" w:rsidRDefault="00E240F2" w:rsidP="00E240F2">
      <w:pPr>
        <w:spacing w:before="120" w:after="120"/>
        <w:jc w:val="both"/>
        <w:rPr>
          <w:sz w:val="22"/>
          <w:szCs w:val="22"/>
          <w:highlight w:val="lightGray"/>
        </w:rPr>
      </w:pPr>
      <w:r w:rsidRPr="00C1441E">
        <w:rPr>
          <w:rStyle w:val="ab"/>
          <w:sz w:val="22"/>
          <w:szCs w:val="22"/>
        </w:rPr>
        <w:t xml:space="preserve"> </w:t>
      </w:r>
      <w:r w:rsidRPr="00C1441E">
        <w:rPr>
          <w:sz w:val="22"/>
          <w:szCs w:val="22"/>
        </w:rPr>
        <w:t>Tenders must be submitted using the double envelope system, i.e. in an outer parcel or envelope containing two separate, sealed envelopes, one bearing the words ‘</w:t>
      </w:r>
      <w:r w:rsidRPr="00C1441E">
        <w:rPr>
          <w:b/>
          <w:sz w:val="22"/>
          <w:szCs w:val="22"/>
        </w:rPr>
        <w:t>Envelope A — Technical offer’</w:t>
      </w:r>
      <w:r w:rsidRPr="00C1441E">
        <w:rPr>
          <w:sz w:val="22"/>
          <w:szCs w:val="22"/>
        </w:rPr>
        <w:t xml:space="preserve"> and the other ‘</w:t>
      </w:r>
      <w:r w:rsidRPr="00C1441E">
        <w:rPr>
          <w:b/>
          <w:sz w:val="22"/>
          <w:szCs w:val="22"/>
        </w:rPr>
        <w:t>Envelope B — Financial offer’</w:t>
      </w:r>
      <w:r w:rsidRPr="00C1441E">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0377ED" w:rsidRDefault="00E240F2" w:rsidP="00E240F2">
      <w:pPr>
        <w:spacing w:before="120" w:after="120"/>
        <w:jc w:val="both"/>
        <w:rPr>
          <w:sz w:val="22"/>
          <w:szCs w:val="22"/>
        </w:rPr>
      </w:pPr>
      <w:r w:rsidRPr="000377ED">
        <w:rPr>
          <w:sz w:val="22"/>
          <w:szCs w:val="22"/>
        </w:rPr>
        <w:t xml:space="preserve">The outer envelope should provide the following information: </w:t>
      </w:r>
    </w:p>
    <w:p w14:paraId="69697051" w14:textId="77777777" w:rsidR="00E240F2" w:rsidRPr="000377ED" w:rsidRDefault="00E240F2" w:rsidP="00177D8A">
      <w:pPr>
        <w:numPr>
          <w:ilvl w:val="0"/>
          <w:numId w:val="4"/>
        </w:numPr>
        <w:tabs>
          <w:tab w:val="clear" w:pos="861"/>
        </w:tabs>
        <w:spacing w:before="120" w:after="120"/>
        <w:ind w:left="426" w:hanging="284"/>
        <w:rPr>
          <w:sz w:val="22"/>
          <w:szCs w:val="22"/>
        </w:rPr>
      </w:pPr>
      <w:r w:rsidRPr="000377ED">
        <w:rPr>
          <w:sz w:val="22"/>
          <w:szCs w:val="22"/>
        </w:rPr>
        <w:t xml:space="preserve">the address for submitting tenders indicated above; </w:t>
      </w:r>
    </w:p>
    <w:p w14:paraId="0D06C53F" w14:textId="41732E81" w:rsidR="00E240F2" w:rsidRPr="000377ED" w:rsidRDefault="00E240F2" w:rsidP="001C71BA">
      <w:pPr>
        <w:spacing w:before="120" w:after="120"/>
        <w:ind w:left="426" w:hanging="284"/>
        <w:rPr>
          <w:sz w:val="22"/>
          <w:szCs w:val="22"/>
        </w:rPr>
      </w:pPr>
      <w:r w:rsidRPr="000377ED">
        <w:rPr>
          <w:sz w:val="22"/>
          <w:szCs w:val="22"/>
        </w:rPr>
        <w:t>b)</w:t>
      </w:r>
      <w:r w:rsidR="002F59DD" w:rsidRPr="000377ED">
        <w:rPr>
          <w:sz w:val="22"/>
          <w:szCs w:val="22"/>
        </w:rPr>
        <w:tab/>
      </w:r>
      <w:r w:rsidRPr="000377ED">
        <w:rPr>
          <w:sz w:val="22"/>
          <w:szCs w:val="22"/>
        </w:rPr>
        <w:t xml:space="preserve">the reference code of the tender procedure (i.e. </w:t>
      </w:r>
      <w:r w:rsidR="007E28EB" w:rsidRPr="000377ED">
        <w:rPr>
          <w:sz w:val="22"/>
          <w:szCs w:val="22"/>
        </w:rPr>
        <w:t>22/30-06-2026</w:t>
      </w:r>
      <w:r w:rsidRPr="000377ED">
        <w:rPr>
          <w:sz w:val="22"/>
          <w:szCs w:val="22"/>
        </w:rPr>
        <w:t>);</w:t>
      </w:r>
    </w:p>
    <w:p w14:paraId="57C9B1FD" w14:textId="76980E15" w:rsidR="00E240F2" w:rsidRPr="000377ED" w:rsidRDefault="00E240F2" w:rsidP="001C71BA">
      <w:pPr>
        <w:spacing w:before="120" w:after="120"/>
        <w:ind w:left="426" w:hanging="284"/>
        <w:rPr>
          <w:sz w:val="22"/>
          <w:szCs w:val="22"/>
        </w:rPr>
      </w:pPr>
      <w:r w:rsidRPr="000377ED">
        <w:rPr>
          <w:sz w:val="22"/>
          <w:szCs w:val="22"/>
        </w:rPr>
        <w:t>c)</w:t>
      </w:r>
      <w:r w:rsidRPr="000377ED">
        <w:rPr>
          <w:sz w:val="22"/>
          <w:szCs w:val="22"/>
        </w:rPr>
        <w:tab/>
        <w:t xml:space="preserve">the words ‘Not to be opened before the tender-opening session’ and </w:t>
      </w:r>
      <w:r w:rsidR="003837CB" w:rsidRPr="000377ED">
        <w:rPr>
          <w:sz w:val="22"/>
          <w:szCs w:val="22"/>
        </w:rPr>
        <w:t>“</w:t>
      </w:r>
      <w:proofErr w:type="spellStart"/>
      <w:r w:rsidR="003139A8" w:rsidRPr="000377ED">
        <w:rPr>
          <w:sz w:val="22"/>
          <w:szCs w:val="22"/>
        </w:rPr>
        <w:t>Të</w:t>
      </w:r>
      <w:proofErr w:type="spellEnd"/>
      <w:r w:rsidR="003139A8" w:rsidRPr="000377ED">
        <w:rPr>
          <w:sz w:val="22"/>
          <w:szCs w:val="22"/>
        </w:rPr>
        <w:t xml:space="preserve"> </w:t>
      </w:r>
      <w:proofErr w:type="spellStart"/>
      <w:r w:rsidR="003139A8" w:rsidRPr="000377ED">
        <w:rPr>
          <w:sz w:val="22"/>
          <w:szCs w:val="22"/>
        </w:rPr>
        <w:t>mos</w:t>
      </w:r>
      <w:proofErr w:type="spellEnd"/>
      <w:r w:rsidR="003139A8" w:rsidRPr="000377ED">
        <w:rPr>
          <w:sz w:val="22"/>
          <w:szCs w:val="22"/>
        </w:rPr>
        <w:t xml:space="preserve"> </w:t>
      </w:r>
      <w:proofErr w:type="spellStart"/>
      <w:r w:rsidR="003139A8" w:rsidRPr="000377ED">
        <w:rPr>
          <w:sz w:val="22"/>
          <w:szCs w:val="22"/>
        </w:rPr>
        <w:t>hapet</w:t>
      </w:r>
      <w:proofErr w:type="spellEnd"/>
      <w:r w:rsidR="003139A8" w:rsidRPr="000377ED">
        <w:rPr>
          <w:sz w:val="22"/>
          <w:szCs w:val="22"/>
        </w:rPr>
        <w:t xml:space="preserve"> </w:t>
      </w:r>
      <w:proofErr w:type="spellStart"/>
      <w:r w:rsidR="003139A8" w:rsidRPr="000377ED">
        <w:rPr>
          <w:sz w:val="22"/>
          <w:szCs w:val="22"/>
        </w:rPr>
        <w:t>përpara</w:t>
      </w:r>
      <w:proofErr w:type="spellEnd"/>
      <w:r w:rsidR="003139A8" w:rsidRPr="000377ED">
        <w:rPr>
          <w:sz w:val="22"/>
          <w:szCs w:val="22"/>
        </w:rPr>
        <w:t xml:space="preserve"> </w:t>
      </w:r>
      <w:proofErr w:type="spellStart"/>
      <w:r w:rsidR="003139A8" w:rsidRPr="000377ED">
        <w:rPr>
          <w:sz w:val="22"/>
          <w:szCs w:val="22"/>
        </w:rPr>
        <w:t>sesionit</w:t>
      </w:r>
      <w:proofErr w:type="spellEnd"/>
      <w:r w:rsidR="003139A8" w:rsidRPr="000377ED">
        <w:rPr>
          <w:sz w:val="22"/>
          <w:szCs w:val="22"/>
        </w:rPr>
        <w:t xml:space="preserve"> </w:t>
      </w:r>
      <w:proofErr w:type="spellStart"/>
      <w:r w:rsidR="003139A8" w:rsidRPr="000377ED">
        <w:rPr>
          <w:sz w:val="22"/>
          <w:szCs w:val="22"/>
        </w:rPr>
        <w:t>të</w:t>
      </w:r>
      <w:proofErr w:type="spellEnd"/>
      <w:r w:rsidR="003139A8" w:rsidRPr="000377ED">
        <w:rPr>
          <w:sz w:val="22"/>
          <w:szCs w:val="22"/>
        </w:rPr>
        <w:t xml:space="preserve"> </w:t>
      </w:r>
      <w:proofErr w:type="spellStart"/>
      <w:r w:rsidR="003139A8" w:rsidRPr="000377ED">
        <w:rPr>
          <w:sz w:val="22"/>
          <w:szCs w:val="22"/>
        </w:rPr>
        <w:t>hapjes</w:t>
      </w:r>
      <w:proofErr w:type="spellEnd"/>
      <w:r w:rsidR="003139A8" w:rsidRPr="000377ED">
        <w:rPr>
          <w:sz w:val="22"/>
          <w:szCs w:val="22"/>
        </w:rPr>
        <w:t xml:space="preserve"> </w:t>
      </w:r>
      <w:proofErr w:type="spellStart"/>
      <w:r w:rsidR="003139A8" w:rsidRPr="000377ED">
        <w:rPr>
          <w:sz w:val="22"/>
          <w:szCs w:val="22"/>
        </w:rPr>
        <w:t>së</w:t>
      </w:r>
      <w:proofErr w:type="spellEnd"/>
      <w:r w:rsidR="003139A8" w:rsidRPr="000377ED">
        <w:rPr>
          <w:sz w:val="22"/>
          <w:szCs w:val="22"/>
        </w:rPr>
        <w:t xml:space="preserve"> </w:t>
      </w:r>
      <w:proofErr w:type="spellStart"/>
      <w:r w:rsidR="003139A8" w:rsidRPr="000377ED">
        <w:rPr>
          <w:sz w:val="22"/>
          <w:szCs w:val="22"/>
        </w:rPr>
        <w:t>tenderit</w:t>
      </w:r>
      <w:proofErr w:type="spellEnd"/>
      <w:r w:rsidR="003837CB" w:rsidRPr="000377ED">
        <w:rPr>
          <w:sz w:val="22"/>
          <w:szCs w:val="22"/>
        </w:rPr>
        <w:t>”</w:t>
      </w:r>
      <w:r w:rsidRPr="000377ED">
        <w:rPr>
          <w:sz w:val="22"/>
          <w:szCs w:val="22"/>
        </w:rPr>
        <w:t>;</w:t>
      </w:r>
    </w:p>
    <w:p w14:paraId="6FBE2846" w14:textId="77777777" w:rsidR="00E240F2" w:rsidRPr="000377ED" w:rsidRDefault="00E240F2" w:rsidP="001C71BA">
      <w:pPr>
        <w:spacing w:before="120" w:after="120"/>
        <w:ind w:left="426" w:hanging="284"/>
        <w:rPr>
          <w:sz w:val="22"/>
          <w:szCs w:val="22"/>
        </w:rPr>
      </w:pPr>
      <w:r w:rsidRPr="000377ED">
        <w:rPr>
          <w:sz w:val="22"/>
          <w:szCs w:val="22"/>
        </w:rPr>
        <w:t>d)</w:t>
      </w:r>
      <w:r w:rsidRPr="000377ED">
        <w:rPr>
          <w:sz w:val="22"/>
          <w:szCs w:val="22"/>
        </w:rPr>
        <w:tab/>
        <w:t>the name of the tenderer.</w:t>
      </w:r>
    </w:p>
    <w:p w14:paraId="3C07B58B" w14:textId="272D3D48" w:rsidR="00EF0A5E" w:rsidRPr="004B4D45" w:rsidRDefault="00E240F2" w:rsidP="00C1441E">
      <w:pPr>
        <w:spacing w:before="120" w:after="120"/>
        <w:ind w:left="142"/>
        <w:rPr>
          <w:sz w:val="22"/>
          <w:szCs w:val="22"/>
        </w:rPr>
      </w:pPr>
      <w:r w:rsidRPr="004B4D45">
        <w:rPr>
          <w:sz w:val="22"/>
          <w:szCs w:val="22"/>
        </w:rPr>
        <w:t>Each envelope must include an index of its contents. The pages of the technical and financial offers must be numbered.</w:t>
      </w:r>
      <w:bookmarkStart w:id="8" w:name="_Hlk165909703"/>
    </w:p>
    <w:p w14:paraId="0D9DE89F" w14:textId="4EF585EB" w:rsidR="00BA4FCD" w:rsidRPr="004B4D45" w:rsidRDefault="003436FE" w:rsidP="00C1441E">
      <w:pPr>
        <w:keepNext/>
        <w:numPr>
          <w:ilvl w:val="0"/>
          <w:numId w:val="5"/>
        </w:numPr>
        <w:spacing w:before="120" w:after="120"/>
        <w:jc w:val="both"/>
        <w:rPr>
          <w:b/>
          <w:sz w:val="24"/>
          <w:szCs w:val="24"/>
        </w:rPr>
      </w:pPr>
      <w:bookmarkStart w:id="9" w:name="_Hlk166858201"/>
      <w:bookmarkEnd w:id="8"/>
      <w:r w:rsidRPr="004B4D45">
        <w:rPr>
          <w:b/>
          <w:sz w:val="24"/>
          <w:szCs w:val="24"/>
        </w:rPr>
        <w:t>Amending or withdrawing tenders</w:t>
      </w:r>
      <w:bookmarkEnd w:id="9"/>
      <w:r w:rsidR="00BA4FCD" w:rsidRPr="004B4D45">
        <w:rPr>
          <w:sz w:val="22"/>
          <w:szCs w:val="22"/>
        </w:rPr>
        <w:t xml:space="preserve"> </w:t>
      </w:r>
    </w:p>
    <w:p w14:paraId="7DF1D707" w14:textId="77777777" w:rsidR="00BA4FCD" w:rsidRPr="004B4D45" w:rsidRDefault="00BA4FCD" w:rsidP="00BA4FCD">
      <w:pPr>
        <w:spacing w:before="120" w:after="120"/>
        <w:jc w:val="both"/>
        <w:rPr>
          <w:sz w:val="22"/>
          <w:szCs w:val="22"/>
        </w:rPr>
      </w:pPr>
      <w:r w:rsidRPr="004B4D45">
        <w:rPr>
          <w:sz w:val="22"/>
          <w:szCs w:val="22"/>
        </w:rPr>
        <w:t>Tenderers may amend or withdraw their tenders by written notification prior to the deadline for submitting tenders. Tenders may not be amended after this deadline.</w:t>
      </w:r>
    </w:p>
    <w:p w14:paraId="41D31B62" w14:textId="3C1F7697" w:rsidR="00BA4FCD" w:rsidRDefault="00BA4FCD" w:rsidP="00BA4FCD">
      <w:pPr>
        <w:spacing w:before="120" w:after="120"/>
        <w:jc w:val="both"/>
        <w:rPr>
          <w:sz w:val="22"/>
          <w:szCs w:val="22"/>
        </w:rPr>
      </w:pPr>
      <w:r w:rsidRPr="004B4D45">
        <w:rPr>
          <w:sz w:val="22"/>
          <w:szCs w:val="22"/>
        </w:rPr>
        <w:t xml:space="preserve">Any such notification of amendment or withdrawal must be prepared and submitted in accordance with clause </w:t>
      </w:r>
      <w:r w:rsidRPr="004B4D45">
        <w:rPr>
          <w:sz w:val="22"/>
          <w:szCs w:val="22"/>
        </w:rPr>
        <w:fldChar w:fldCharType="begin"/>
      </w:r>
      <w:r w:rsidRPr="004B4D45">
        <w:rPr>
          <w:sz w:val="22"/>
          <w:szCs w:val="22"/>
        </w:rPr>
        <w:instrText xml:space="preserve"> REF _Ref499982672 \r \h  \* MERGEFORMAT </w:instrText>
      </w:r>
      <w:r w:rsidRPr="004B4D45">
        <w:rPr>
          <w:sz w:val="22"/>
          <w:szCs w:val="22"/>
        </w:rPr>
      </w:r>
      <w:r w:rsidRPr="004B4D45">
        <w:rPr>
          <w:sz w:val="22"/>
          <w:szCs w:val="22"/>
        </w:rPr>
        <w:fldChar w:fldCharType="separate"/>
      </w:r>
      <w:r w:rsidRPr="004B4D45">
        <w:rPr>
          <w:sz w:val="22"/>
          <w:szCs w:val="22"/>
        </w:rPr>
        <w:t>8</w:t>
      </w:r>
      <w:r w:rsidRPr="004B4D45">
        <w:rPr>
          <w:sz w:val="22"/>
          <w:szCs w:val="22"/>
        </w:rPr>
        <w:fldChar w:fldCharType="end"/>
      </w:r>
      <w:r w:rsidRPr="004B4D45">
        <w:rPr>
          <w:sz w:val="22"/>
          <w:szCs w:val="22"/>
        </w:rPr>
        <w:t>. The outer envelope (and the relevant inner envelope) must be marked ‘Amendment’ or ‘Withdrawal’ as appropriate.</w:t>
      </w:r>
    </w:p>
    <w:p w14:paraId="09245CA9"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62737E4F" w14:textId="5B34C6B7" w:rsidR="002F59DD" w:rsidRDefault="003436FE" w:rsidP="001C71BA">
      <w:pPr>
        <w:pStyle w:val="a6"/>
        <w:spacing w:before="120"/>
        <w:jc w:val="both"/>
        <w:rPr>
          <w:rStyle w:val="-"/>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w:t>
      </w:r>
      <w:proofErr w:type="gramStart"/>
      <w:r w:rsidRPr="002B370E">
        <w:rPr>
          <w:sz w:val="22"/>
          <w:szCs w:val="22"/>
        </w:rPr>
        <w:t>at</w:t>
      </w:r>
      <w:r w:rsidR="00987DA0">
        <w:rPr>
          <w:rStyle w:val="-"/>
          <w:sz w:val="22"/>
          <w:szCs w:val="22"/>
        </w:rPr>
        <w:t xml:space="preserve"> </w:t>
      </w:r>
      <w:r w:rsidR="002F59DD">
        <w:rPr>
          <w:rStyle w:val="-"/>
          <w:sz w:val="22"/>
          <w:szCs w:val="22"/>
        </w:rPr>
        <w:t>:</w:t>
      </w:r>
      <w:proofErr w:type="gramEnd"/>
    </w:p>
    <w:p w14:paraId="7100201C" w14:textId="4EED5120" w:rsidR="003436FE" w:rsidRDefault="002F59DD" w:rsidP="001C71BA">
      <w:pPr>
        <w:pStyle w:val="a6"/>
        <w:spacing w:before="120" w:after="240"/>
        <w:jc w:val="both"/>
        <w:rPr>
          <w:sz w:val="22"/>
          <w:szCs w:val="22"/>
        </w:rPr>
      </w:pPr>
      <w:hyperlink r:id="rId14" w:history="1">
        <w:r w:rsidRPr="002F59DD">
          <w:rPr>
            <w:rStyle w:val="-"/>
            <w:sz w:val="22"/>
            <w:szCs w:val="22"/>
          </w:rPr>
          <w:t>https://wikis.ec.europa.eu/display/ExactExternalWiki/3.+Service+Contracts</w:t>
        </w:r>
      </w:hyperlink>
      <w:r w:rsidR="003436FE"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04A26A53" w14:textId="0079E5DB" w:rsidR="009E3F48" w:rsidRPr="00C1441E" w:rsidRDefault="00C1441E" w:rsidP="00C1441E">
      <w:pPr>
        <w:spacing w:before="120" w:after="120"/>
        <w:jc w:val="both"/>
        <w:rPr>
          <w:sz w:val="22"/>
          <w:szCs w:val="22"/>
        </w:rPr>
      </w:pPr>
      <w:r w:rsidRPr="00C1441E">
        <w:rPr>
          <w:sz w:val="22"/>
          <w:szCs w:val="22"/>
        </w:rPr>
        <w:t>Not Applicable</w:t>
      </w:r>
    </w:p>
    <w:p w14:paraId="6E2AF39E" w14:textId="44E732DE" w:rsidR="00A76872" w:rsidRPr="00C1441E" w:rsidRDefault="003436FE" w:rsidP="00C1441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7427CC31" w14:textId="74974424" w:rsidR="003436FE" w:rsidRPr="00E44712" w:rsidRDefault="00A76872" w:rsidP="00C1441E">
      <w:pPr>
        <w:spacing w:before="120" w:after="120"/>
        <w:jc w:val="both"/>
        <w:rPr>
          <w:sz w:val="22"/>
          <w:szCs w:val="22"/>
        </w:rPr>
      </w:pPr>
      <w:r w:rsidRPr="00E44712">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9531EF1" w:rsidR="003436FE" w:rsidRPr="00E44712" w:rsidRDefault="003436FE" w:rsidP="003436FE">
      <w:pPr>
        <w:keepNext/>
        <w:spacing w:before="120" w:after="120"/>
        <w:jc w:val="both"/>
        <w:rPr>
          <w:b/>
          <w:sz w:val="22"/>
          <w:szCs w:val="22"/>
          <w:u w:val="single"/>
        </w:rPr>
      </w:pPr>
      <w:r w:rsidRPr="00E44712">
        <w:rPr>
          <w:b/>
          <w:sz w:val="22"/>
          <w:szCs w:val="22"/>
        </w:rPr>
        <w:t>12.3</w:t>
      </w:r>
      <w:r w:rsidR="00010683" w:rsidRPr="00E44712">
        <w:rPr>
          <w:b/>
          <w:sz w:val="22"/>
          <w:szCs w:val="22"/>
        </w:rPr>
        <w:t>.</w:t>
      </w:r>
      <w:r w:rsidR="00010683" w:rsidRPr="00E44712">
        <w:rPr>
          <w:b/>
          <w:sz w:val="22"/>
          <w:szCs w:val="22"/>
        </w:rPr>
        <w:tab/>
      </w:r>
      <w:r w:rsidR="009E3F48" w:rsidRPr="00E44712">
        <w:rPr>
          <w:b/>
          <w:sz w:val="22"/>
          <w:szCs w:val="22"/>
        </w:rPr>
        <w:t>Evaluation committee preliminary conclusions</w:t>
      </w:r>
      <w:r w:rsidRPr="00E44712">
        <w:rPr>
          <w:b/>
          <w:sz w:val="22"/>
          <w:szCs w:val="22"/>
          <w:u w:val="single"/>
        </w:rPr>
        <w:t xml:space="preserve"> </w:t>
      </w:r>
    </w:p>
    <w:p w14:paraId="3D2E7533" w14:textId="77777777" w:rsidR="003436FE" w:rsidRPr="00E44712" w:rsidRDefault="003436FE" w:rsidP="003436FE">
      <w:pPr>
        <w:spacing w:before="120" w:after="120"/>
        <w:jc w:val="both"/>
        <w:rPr>
          <w:sz w:val="22"/>
          <w:szCs w:val="22"/>
        </w:rPr>
      </w:pPr>
      <w:r w:rsidRPr="00E44712">
        <w:rPr>
          <w:sz w:val="22"/>
          <w:szCs w:val="22"/>
        </w:rPr>
        <w:t xml:space="preserve">The best </w:t>
      </w:r>
      <w:r w:rsidR="0022643A" w:rsidRPr="00E44712">
        <w:rPr>
          <w:sz w:val="22"/>
          <w:szCs w:val="22"/>
        </w:rPr>
        <w:t xml:space="preserve">price-quality ratio </w:t>
      </w:r>
      <w:r w:rsidRPr="00E44712">
        <w:rPr>
          <w:sz w:val="22"/>
          <w:szCs w:val="22"/>
        </w:rPr>
        <w:t>is established by weighing technical quality against price on an 80/20 basis.</w:t>
      </w:r>
    </w:p>
    <w:p w14:paraId="4B9B981C" w14:textId="4835C304" w:rsidR="00C510B8" w:rsidRPr="00E44712" w:rsidRDefault="003436FE" w:rsidP="00C1441E">
      <w:pPr>
        <w:keepNext/>
        <w:spacing w:before="120" w:after="120"/>
        <w:jc w:val="both"/>
        <w:rPr>
          <w:b/>
          <w:sz w:val="22"/>
          <w:szCs w:val="22"/>
        </w:rPr>
      </w:pPr>
      <w:r w:rsidRPr="00E44712">
        <w:rPr>
          <w:b/>
          <w:sz w:val="22"/>
          <w:szCs w:val="22"/>
        </w:rPr>
        <w:t>12.4</w:t>
      </w:r>
      <w:r w:rsidR="00010683" w:rsidRPr="00E44712">
        <w:rPr>
          <w:b/>
          <w:sz w:val="22"/>
          <w:szCs w:val="22"/>
        </w:rPr>
        <w:t>.</w:t>
      </w:r>
      <w:r w:rsidR="009E3F48" w:rsidRPr="00E44712">
        <w:rPr>
          <w:b/>
          <w:sz w:val="22"/>
          <w:szCs w:val="22"/>
        </w:rPr>
        <w:t xml:space="preserve"> Verifications with the presumed successful tender</w:t>
      </w:r>
    </w:p>
    <w:p w14:paraId="0C21448A" w14:textId="77777777" w:rsidR="009E3F48" w:rsidRPr="00E44712" w:rsidRDefault="009E3F48" w:rsidP="009E3F48">
      <w:pPr>
        <w:spacing w:after="120" w:line="240" w:lineRule="atLeast"/>
        <w:jc w:val="both"/>
        <w:rPr>
          <w:sz w:val="22"/>
          <w:szCs w:val="22"/>
        </w:rPr>
      </w:pPr>
      <w:r w:rsidRPr="00E44712">
        <w:rPr>
          <w:sz w:val="22"/>
          <w:szCs w:val="22"/>
        </w:rPr>
        <w:t xml:space="preserve">The contracting authority shall request the presumed successful tender to provide within 7 days from the date of the notification: </w:t>
      </w:r>
    </w:p>
    <w:p w14:paraId="734F1588" w14:textId="0C5AE3B3" w:rsidR="009E3F48" w:rsidRPr="00E44712" w:rsidRDefault="009E3F48" w:rsidP="009E3F48">
      <w:pPr>
        <w:numPr>
          <w:ilvl w:val="1"/>
          <w:numId w:val="13"/>
        </w:numPr>
        <w:tabs>
          <w:tab w:val="clear" w:pos="1440"/>
        </w:tabs>
        <w:spacing w:after="120" w:line="240" w:lineRule="atLeast"/>
        <w:ind w:left="851" w:hanging="284"/>
        <w:jc w:val="both"/>
        <w:rPr>
          <w:sz w:val="22"/>
          <w:szCs w:val="22"/>
        </w:rPr>
      </w:pPr>
      <w:r w:rsidRPr="00E44712">
        <w:rPr>
          <w:sz w:val="22"/>
          <w:szCs w:val="22"/>
        </w:rPr>
        <w:t xml:space="preserve"> </w:t>
      </w:r>
      <w:r w:rsidRPr="00E44712">
        <w:rPr>
          <w:sz w:val="22"/>
          <w:szCs w:val="22"/>
        </w:rPr>
        <w:tab/>
        <w:t>the original signed Declaration on honour on exclusion and selection criteria;</w:t>
      </w:r>
    </w:p>
    <w:p w14:paraId="3BF9F379" w14:textId="77777777"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t>documentary evidence on exclusion criteria</w:t>
      </w:r>
      <w:r>
        <w:rPr>
          <w:sz w:val="22"/>
          <w:szCs w:val="22"/>
        </w:rPr>
        <w:t>;</w:t>
      </w:r>
    </w:p>
    <w:p w14:paraId="7EFE468A" w14:textId="77777777"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t xml:space="preserve"> </w:t>
      </w:r>
      <w:r w:rsidRPr="008878D7">
        <w:rPr>
          <w:sz w:val="22"/>
          <w:szCs w:val="22"/>
        </w:rPr>
        <w:tab/>
        <w:t>documentary evidence on selection criteria</w:t>
      </w:r>
      <w:r>
        <w:rPr>
          <w:sz w:val="22"/>
          <w:szCs w:val="22"/>
        </w:rPr>
        <w:t>;</w:t>
      </w:r>
    </w:p>
    <w:p w14:paraId="00B93B80" w14:textId="5E98B764" w:rsidR="009E3F48" w:rsidRPr="00E44712" w:rsidRDefault="009E3F48" w:rsidP="001C71BA">
      <w:pPr>
        <w:keepNext/>
        <w:spacing w:after="240" w:line="240" w:lineRule="atLeast"/>
        <w:jc w:val="both"/>
        <w:rPr>
          <w:sz w:val="22"/>
          <w:szCs w:val="22"/>
        </w:rPr>
      </w:pPr>
      <w:bookmarkStart w:id="10" w:name="_Hlk166860173"/>
      <w:r w:rsidRPr="00E44712">
        <w:rPr>
          <w:sz w:val="22"/>
          <w:szCs w:val="22"/>
        </w:rPr>
        <w:t>Notification to the presumed successful tender shall be done by electronic means. Such notification shall be deemed to have been received on the date upon which the contracting authority sends it to the electronic address referred to in the tender form.</w:t>
      </w:r>
    </w:p>
    <w:p w14:paraId="570A94BA" w14:textId="6F2BA614" w:rsidR="00CC52FA" w:rsidRPr="00E44712" w:rsidRDefault="009E3F48" w:rsidP="00C1441E">
      <w:pPr>
        <w:keepNext/>
        <w:spacing w:before="120" w:after="120"/>
        <w:jc w:val="both"/>
        <w:rPr>
          <w:b/>
          <w:sz w:val="22"/>
          <w:szCs w:val="22"/>
        </w:rPr>
      </w:pPr>
      <w:bookmarkStart w:id="11" w:name="_Hlk166860194"/>
      <w:bookmarkEnd w:id="10"/>
      <w:r w:rsidRPr="00E44712">
        <w:rPr>
          <w:b/>
          <w:sz w:val="22"/>
          <w:szCs w:val="22"/>
        </w:rPr>
        <w:t xml:space="preserve">12.5 </w:t>
      </w:r>
      <w:r w:rsidR="00CC52FA" w:rsidRPr="00E44712">
        <w:rPr>
          <w:b/>
          <w:sz w:val="22"/>
          <w:szCs w:val="22"/>
        </w:rPr>
        <w:t>Notification of award</w:t>
      </w:r>
    </w:p>
    <w:p w14:paraId="4BF87D2F" w14:textId="788F2E38" w:rsidR="00CC52FA" w:rsidRPr="002B370E" w:rsidRDefault="00CC52FA" w:rsidP="00CC52FA">
      <w:pPr>
        <w:keepNext/>
        <w:spacing w:before="120" w:after="120"/>
        <w:jc w:val="both"/>
        <w:rPr>
          <w:sz w:val="22"/>
          <w:szCs w:val="22"/>
        </w:rPr>
      </w:pPr>
      <w:r w:rsidRPr="00E44712">
        <w:rPr>
          <w:sz w:val="22"/>
          <w:szCs w:val="22"/>
        </w:rPr>
        <w:t xml:space="preserve">Tenderer(s) will be notified of the outcome of this procurement procedure in writing. </w:t>
      </w:r>
    </w:p>
    <w:bookmarkEnd w:id="11"/>
    <w:p w14:paraId="1D29EA2D" w14:textId="28F36014" w:rsidR="003436FE" w:rsidRPr="002B370E" w:rsidRDefault="00CC52FA" w:rsidP="001C71BA">
      <w:pPr>
        <w:keepNext/>
        <w:spacing w:before="240" w:after="120"/>
        <w:jc w:val="both"/>
        <w:rPr>
          <w:b/>
          <w:sz w:val="22"/>
          <w:szCs w:val="22"/>
        </w:rPr>
      </w:pPr>
      <w:r>
        <w:rPr>
          <w:b/>
          <w:sz w:val="22"/>
          <w:szCs w:val="22"/>
        </w:rPr>
        <w:t xml:space="preserve">12.6 </w:t>
      </w:r>
      <w:r w:rsidR="003436FE" w:rsidRPr="002B370E">
        <w:rPr>
          <w:b/>
          <w:sz w:val="22"/>
          <w:szCs w:val="22"/>
        </w:rPr>
        <w:t>Confidentiality</w:t>
      </w:r>
    </w:p>
    <w:p w14:paraId="6C098521" w14:textId="01DD3861"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w:t>
      </w:r>
      <w:proofErr w:type="gramStart"/>
      <w:r w:rsidRPr="002B370E">
        <w:rPr>
          <w:sz w:val="22"/>
          <w:szCs w:val="22"/>
        </w:rPr>
        <w:t>collective</w:t>
      </w:r>
      <w:proofErr w:type="gramEnd"/>
      <w:r w:rsidRPr="002B370E">
        <w:rPr>
          <w:sz w:val="22"/>
          <w:szCs w:val="22"/>
        </w:rPr>
        <w:t xml:space="preser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14:paraId="44453973" w14:textId="7F1145F8"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14:paraId="2EB9D15C" w14:textId="621371F2"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sidRPr="00B30049">
        <w:rPr>
          <w:sz w:val="22"/>
          <w:szCs w:val="22"/>
          <w:u w:val="single"/>
        </w:rPr>
        <w:t xml:space="preserve"> </w:t>
      </w:r>
      <w:r w:rsidR="00B30049">
        <w:rPr>
          <w:sz w:val="22"/>
          <w:szCs w:val="22"/>
          <w:u w:val="single"/>
        </w:rPr>
        <w:t>and of professional conflicting interest</w:t>
      </w:r>
    </w:p>
    <w:p w14:paraId="29A1956F" w14:textId="0C754844"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obtain confidential information</w:t>
      </w:r>
      <w:r w:rsidR="00195AF5">
        <w:rPr>
          <w:sz w:val="22"/>
          <w:szCs w:val="22"/>
        </w:rPr>
        <w:t xml:space="preserve"> or entering into </w:t>
      </w:r>
      <w:r w:rsidR="00195AF5" w:rsidRPr="003C457E">
        <w:rPr>
          <w:sz w:val="22"/>
          <w:szCs w:val="22"/>
        </w:rPr>
        <w:t>unlawful agreements with competitors</w:t>
      </w:r>
      <w:r w:rsidR="00195AF5">
        <w:rPr>
          <w:sz w:val="22"/>
          <w:szCs w:val="22"/>
        </w:rPr>
        <w:t xml:space="preserve"> </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14:paraId="36EE8317" w14:textId="72822512" w:rsidR="00121005" w:rsidRDefault="003436FE" w:rsidP="001C71BA">
      <w:pPr>
        <w:keepNext/>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14:paraId="1AC98F76" w14:textId="16A42A31" w:rsidR="00195AF5" w:rsidRPr="00ED02E4" w:rsidRDefault="00195AF5" w:rsidP="001C71BA">
      <w:pPr>
        <w:spacing w:before="120" w:after="120"/>
        <w:ind w:left="567"/>
        <w:jc w:val="both"/>
        <w:rPr>
          <w:sz w:val="22"/>
          <w:szCs w:val="22"/>
        </w:rPr>
      </w:pPr>
      <w:bookmarkStart w:id="12"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w:t>
      </w:r>
      <w:r w:rsidR="009520DE">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12"/>
    <w:p w14:paraId="7727D2EF" w14:textId="533CCB9C"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66688A6" w14:textId="4E4D286D" w:rsidR="002B27CD" w:rsidRDefault="002B27CD" w:rsidP="001C71BA">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08F5EE79"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737DC355" w14:textId="3591696D"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r w:rsidR="00121005" w:rsidRPr="00121005">
        <w:rPr>
          <w:sz w:val="22"/>
          <w:szCs w:val="22"/>
        </w:rPr>
        <w:t xml:space="preserve"> </w:t>
      </w:r>
    </w:p>
    <w:p w14:paraId="3ABB9BCD" w14:textId="268655F0" w:rsidR="003436FE" w:rsidRPr="002B370E" w:rsidRDefault="00121005" w:rsidP="001C71BA">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0A9B9BC7" w:rsidR="00121005" w:rsidRPr="00121005" w:rsidRDefault="00121005" w:rsidP="001C71BA">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6A892183" w:rsidR="003436FE" w:rsidRPr="002B370E" w:rsidRDefault="00121005" w:rsidP="001C71BA">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29D79AD3"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14:paraId="10E07E58" w14:textId="095EAFF4"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14:paraId="4DC7A652" w14:textId="7A7550B6" w:rsidR="003436FE" w:rsidRDefault="003436FE" w:rsidP="003436FE">
      <w:pPr>
        <w:pStyle w:val="21"/>
        <w:tabs>
          <w:tab w:val="clear" w:pos="567"/>
          <w:tab w:val="left" w:pos="0"/>
          <w:tab w:val="left" w:pos="630"/>
        </w:tabs>
        <w:spacing w:before="120" w:after="120"/>
        <w:rPr>
          <w:sz w:val="22"/>
          <w:szCs w:val="22"/>
        </w:rPr>
      </w:pPr>
      <w:r w:rsidRPr="002B370E">
        <w:rPr>
          <w:sz w:val="22"/>
          <w:szCs w:val="22"/>
        </w:rPr>
        <w:t xml:space="preserve">Within 30 days of receipt of the </w:t>
      </w:r>
      <w:proofErr w:type="gramStart"/>
      <w:r w:rsidRPr="002B370E">
        <w:rPr>
          <w:sz w:val="22"/>
          <w:szCs w:val="22"/>
        </w:rPr>
        <w:t>contract ,</w:t>
      </w:r>
      <w:proofErr w:type="gramEnd"/>
      <w:r w:rsidRPr="002B370E">
        <w:rPr>
          <w:sz w:val="22"/>
          <w:szCs w:val="22"/>
        </w:rPr>
        <w:t xml:space="preserve"> the</w:t>
      </w:r>
      <w:r w:rsidR="00673786">
        <w:rPr>
          <w:sz w:val="22"/>
          <w:szCs w:val="22"/>
        </w:rPr>
        <w:t xml:space="preserve"> other party</w:t>
      </w:r>
      <w:r w:rsidRPr="002B370E">
        <w:rPr>
          <w:sz w:val="22"/>
          <w:szCs w:val="22"/>
        </w:rPr>
        <w:t xml:space="preserve"> shall sign and date the contract and return it.</w:t>
      </w:r>
    </w:p>
    <w:p w14:paraId="6CDDEE58" w14:textId="6C2FD937" w:rsidR="009C373F" w:rsidRPr="009C373F" w:rsidRDefault="004318DC" w:rsidP="00C1441E">
      <w:pPr>
        <w:pStyle w:val="21"/>
        <w:tabs>
          <w:tab w:val="clear" w:pos="567"/>
          <w:tab w:val="left" w:pos="0"/>
          <w:tab w:val="left" w:pos="630"/>
        </w:tabs>
        <w:spacing w:before="120" w:after="120"/>
        <w:rPr>
          <w:rStyle w:val="Style11pt"/>
          <w:szCs w:val="22"/>
        </w:rPr>
      </w:pPr>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003436FE" w:rsidRPr="002B370E">
        <w:rPr>
          <w:sz w:val="22"/>
          <w:szCs w:val="22"/>
        </w:rPr>
        <w:t xml:space="preserve">. </w:t>
      </w:r>
      <w:bookmarkStart w:id="13" w:name="_Hlk158906611"/>
    </w:p>
    <w:p w14:paraId="20AD7489" w14:textId="19064036" w:rsidR="00007C7E" w:rsidRPr="00007C7E" w:rsidRDefault="000C3B88" w:rsidP="001C71BA">
      <w:pPr>
        <w:widowControl w:val="0"/>
        <w:tabs>
          <w:tab w:val="num" w:pos="567"/>
        </w:tabs>
        <w:spacing w:before="100" w:after="240"/>
        <w:jc w:val="both"/>
        <w:rPr>
          <w:snapToGrid w:val="0"/>
          <w:sz w:val="22"/>
          <w:szCs w:val="22"/>
          <w:lang w:eastAsia="en-US"/>
        </w:rPr>
      </w:pPr>
      <w:bookmarkStart w:id="14" w:name="_Hlk169020421"/>
      <w:bookmarkEnd w:id="13"/>
      <w:r>
        <w:rPr>
          <w:sz w:val="22"/>
          <w:szCs w:val="22"/>
        </w:rPr>
        <w:t>I</w:t>
      </w:r>
      <w:r w:rsidR="00007C7E" w:rsidRPr="001C71BA">
        <w:rPr>
          <w:sz w:val="22"/>
          <w:szCs w:val="22"/>
        </w:rPr>
        <w:t xml:space="preserve">f a tenderer to whom the contract is awarded (any of the group members in case of a </w:t>
      </w:r>
      <w:r w:rsidR="001D5E8B">
        <w:rPr>
          <w:sz w:val="22"/>
          <w:szCs w:val="22"/>
        </w:rPr>
        <w:t>consortium</w:t>
      </w:r>
      <w:r w:rsidR="00007C7E"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sidR="004318DC">
        <w:rPr>
          <w:sz w:val="22"/>
          <w:szCs w:val="22"/>
        </w:rPr>
        <w:t xml:space="preserve">the Financial Regulation </w:t>
      </w:r>
      <w:r w:rsidR="00007C7E" w:rsidRPr="001C71BA">
        <w:rPr>
          <w:sz w:val="22"/>
          <w:szCs w:val="22"/>
        </w:rPr>
        <w:t>and the conditions set out in the draft contract, against any payment due under</w:t>
      </w:r>
      <w:r w:rsidR="00007C7E" w:rsidRPr="0084712F">
        <w:t xml:space="preserve"> </w:t>
      </w:r>
      <w:r w:rsidR="00007C7E" w:rsidRPr="001C71BA">
        <w:rPr>
          <w:sz w:val="22"/>
          <w:szCs w:val="22"/>
        </w:rPr>
        <w:t xml:space="preserve">the contract. The contracting authority will verify the existence of overdue debts of the successful tenderer[s] (any of the group members in case of a </w:t>
      </w:r>
      <w:r w:rsidR="00A94686">
        <w:rPr>
          <w:sz w:val="22"/>
          <w:szCs w:val="22"/>
        </w:rPr>
        <w:t>consortium</w:t>
      </w:r>
      <w:r w:rsidR="00007C7E" w:rsidRPr="001C71BA">
        <w:rPr>
          <w:sz w:val="22"/>
          <w:szCs w:val="22"/>
        </w:rPr>
        <w:t xml:space="preserve">), and, if any such debt is found, will inform the tenderer (the leader in case of a </w:t>
      </w:r>
      <w:r w:rsidR="000F4972">
        <w:rPr>
          <w:sz w:val="22"/>
          <w:szCs w:val="22"/>
        </w:rPr>
        <w:t xml:space="preserve">consortium </w:t>
      </w:r>
      <w:r w:rsidR="00007C7E" w:rsidRPr="001C71BA">
        <w:rPr>
          <w:sz w:val="22"/>
          <w:szCs w:val="22"/>
        </w:rPr>
        <w:t>who will then have the obligation to inform all other group members before signing the contract) that the debt(s) may be offset against any payment under due the contract.</w:t>
      </w:r>
    </w:p>
    <w:bookmarkEnd w:id="14"/>
    <w:p w14:paraId="17C7DC3A"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Cancellation of the tender procedure</w:t>
      </w:r>
    </w:p>
    <w:p w14:paraId="6E40A215" w14:textId="16240A83" w:rsidR="00A76872" w:rsidRDefault="003436FE" w:rsidP="00C1441E">
      <w:pPr>
        <w:pStyle w:val="21"/>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7FB404EC" w:rsidR="00A76872" w:rsidRPr="002B370E" w:rsidRDefault="00A76872" w:rsidP="003436FE">
      <w:pPr>
        <w:pStyle w:val="21"/>
        <w:tabs>
          <w:tab w:val="clear" w:pos="567"/>
          <w:tab w:val="left" w:pos="0"/>
          <w:tab w:val="left" w:pos="630"/>
        </w:tabs>
        <w:spacing w:before="120" w:after="120"/>
        <w:rPr>
          <w:sz w:val="22"/>
          <w:szCs w:val="22"/>
        </w:rPr>
      </w:pPr>
      <w:r w:rsidRPr="00E44712">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1C71BA">
      <w:pPr>
        <w:pStyle w:val="21"/>
        <w:tabs>
          <w:tab w:val="clear" w:pos="567"/>
          <w:tab w:val="left" w:pos="0"/>
          <w:tab w:val="left" w:pos="630"/>
        </w:tabs>
        <w:spacing w:before="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1C71BA">
      <w:pPr>
        <w:pStyle w:val="21"/>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1C71BA">
      <w:pPr>
        <w:pStyle w:val="21"/>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1C71BA">
      <w:pPr>
        <w:pStyle w:val="21"/>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1C71BA">
      <w:pPr>
        <w:pStyle w:val="21"/>
        <w:numPr>
          <w:ilvl w:val="0"/>
          <w:numId w:val="7"/>
        </w:numPr>
        <w:tabs>
          <w:tab w:val="left" w:pos="0"/>
          <w:tab w:val="left" w:pos="630"/>
        </w:tabs>
        <w:spacing w:before="120"/>
        <w:ind w:left="357" w:hanging="357"/>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1C71BA">
      <w:pPr>
        <w:pStyle w:val="21"/>
        <w:numPr>
          <w:ilvl w:val="0"/>
          <w:numId w:val="7"/>
        </w:numPr>
        <w:tabs>
          <w:tab w:val="left" w:pos="0"/>
          <w:tab w:val="left" w:pos="630"/>
        </w:tabs>
        <w:spacing w:before="120"/>
        <w:ind w:left="357" w:hanging="357"/>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w:t>
      </w:r>
      <w:proofErr w:type="gramStart"/>
      <w:r w:rsidRPr="002B370E">
        <w:rPr>
          <w:sz w:val="22"/>
          <w:szCs w:val="22"/>
        </w:rPr>
        <w:t xml:space="preserve">in particular </w:t>
      </w:r>
      <w:r>
        <w:rPr>
          <w:sz w:val="22"/>
          <w:szCs w:val="22"/>
        </w:rPr>
        <w:t>if</w:t>
      </w:r>
      <w:proofErr w:type="gramEnd"/>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177D8A">
      <w:pPr>
        <w:pStyle w:val="21"/>
        <w:numPr>
          <w:ilvl w:val="0"/>
          <w:numId w:val="7"/>
        </w:numPr>
        <w:tabs>
          <w:tab w:val="left" w:pos="0"/>
          <w:tab w:val="left" w:pos="630"/>
        </w:tabs>
        <w:spacing w:before="120" w:after="120"/>
        <w:rPr>
          <w:sz w:val="22"/>
          <w:szCs w:val="22"/>
        </w:rPr>
      </w:pPr>
      <w:r w:rsidRPr="002B370E">
        <w:rPr>
          <w:sz w:val="22"/>
          <w:szCs w:val="22"/>
        </w:rPr>
        <w:t xml:space="preserve">the award is not in compliance with sound financial management, i.e. does not respect the principles of economy, efficiency and effectiveness (e.g. the price proposed by the tenderer to whom the contract is to be awarded is objectively disproportionate </w:t>
      </w:r>
      <w:proofErr w:type="gramStart"/>
      <w:r w:rsidRPr="002B370E">
        <w:rPr>
          <w:sz w:val="22"/>
          <w:szCs w:val="22"/>
        </w:rPr>
        <w:t>with regard to</w:t>
      </w:r>
      <w:proofErr w:type="gramEnd"/>
      <w:r w:rsidRPr="002B370E">
        <w:rPr>
          <w:sz w:val="22"/>
          <w:szCs w:val="22"/>
        </w:rPr>
        <w:t xml:space="preserve"> the price of the market).</w:t>
      </w:r>
    </w:p>
    <w:p w14:paraId="7B5B7DD1" w14:textId="77777777" w:rsidR="003436FE" w:rsidRPr="002B370E" w:rsidRDefault="003436FE" w:rsidP="003436FE">
      <w:pPr>
        <w:pStyle w:val="21"/>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21"/>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6D2F185B" w:rsidR="00EB1484" w:rsidRPr="00FF1FE0" w:rsidRDefault="00EB1484" w:rsidP="001C71BA">
      <w:pPr>
        <w:keepNext/>
        <w:numPr>
          <w:ilvl w:val="0"/>
          <w:numId w:val="5"/>
        </w:numPr>
        <w:spacing w:before="120" w:after="120"/>
        <w:jc w:val="both"/>
        <w:rPr>
          <w:b/>
          <w:bCs/>
          <w:sz w:val="24"/>
          <w:szCs w:val="24"/>
        </w:rPr>
      </w:pPr>
      <w:r w:rsidRPr="00FF1FE0">
        <w:rPr>
          <w:b/>
          <w:bCs/>
          <w:sz w:val="24"/>
          <w:szCs w:val="24"/>
        </w:rPr>
        <w:t>Data Protection</w:t>
      </w:r>
    </w:p>
    <w:p w14:paraId="0E5676C5" w14:textId="0F2F7DE7" w:rsidR="00EB1484" w:rsidRPr="00E44712" w:rsidRDefault="00EB1484" w:rsidP="0089466D">
      <w:pPr>
        <w:spacing w:before="120"/>
        <w:jc w:val="both"/>
        <w:rPr>
          <w:sz w:val="22"/>
          <w:szCs w:val="22"/>
        </w:rPr>
      </w:pPr>
      <w:r w:rsidRPr="00E44712">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171F96" w14:textId="30FA3F4B" w:rsidR="00EB1484" w:rsidRPr="00E44712" w:rsidRDefault="00EB1484" w:rsidP="0089466D">
      <w:pPr>
        <w:spacing w:before="120"/>
        <w:jc w:val="both"/>
        <w:rPr>
          <w:sz w:val="22"/>
          <w:szCs w:val="22"/>
        </w:rPr>
      </w:pPr>
      <w:r w:rsidRPr="00E44712">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w:t>
      </w:r>
      <w:r w:rsidR="00B30D52" w:rsidRPr="00E44712">
        <w:rPr>
          <w:sz w:val="22"/>
          <w:szCs w:val="22"/>
        </w:rPr>
        <w:t>expert’s profile</w:t>
      </w:r>
      <w:r w:rsidRPr="00E44712">
        <w:rPr>
          <w:sz w:val="22"/>
          <w:szCs w:val="22"/>
        </w:rPr>
        <w:t>)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65F373BE" w14:textId="77777777" w:rsidR="00EB1484" w:rsidRPr="00E44712" w:rsidRDefault="00EB1484" w:rsidP="001C71BA">
      <w:pPr>
        <w:spacing w:before="120" w:after="120"/>
        <w:jc w:val="both"/>
        <w:rPr>
          <w:sz w:val="22"/>
          <w:szCs w:val="22"/>
        </w:rPr>
      </w:pPr>
      <w:r w:rsidRPr="00E44712">
        <w:rPr>
          <w:sz w:val="22"/>
          <w:szCs w:val="22"/>
        </w:rPr>
        <w:t>Details concerning processing of your personal data by the Commission are available on the privacy statement at:</w:t>
      </w:r>
    </w:p>
    <w:bookmarkStart w:id="15" w:name="_Hlk158998049"/>
    <w:p w14:paraId="47AC2986" w14:textId="258C3B38" w:rsidR="00EB1484" w:rsidRPr="00E44712" w:rsidRDefault="003D3005" w:rsidP="001C71BA">
      <w:pPr>
        <w:spacing w:after="240"/>
        <w:rPr>
          <w:color w:val="1F497D"/>
          <w:sz w:val="22"/>
          <w:szCs w:val="22"/>
        </w:rPr>
      </w:pPr>
      <w:r w:rsidRPr="00E44712">
        <w:fldChar w:fldCharType="begin"/>
      </w:r>
      <w:r w:rsidRPr="00E44712">
        <w:instrText>HYPERLINK "https://wikis.ec.europa.eu/display/ExactExternalWiki/Annexes" \l "Annexes-AnnexesA(Ch.2):General"</w:instrText>
      </w:r>
      <w:r w:rsidRPr="00E44712">
        <w:fldChar w:fldCharType="separate"/>
      </w:r>
      <w:r w:rsidR="00861ADB" w:rsidRPr="00E44712">
        <w:rPr>
          <w:rStyle w:val="-"/>
          <w:sz w:val="22"/>
          <w:szCs w:val="22"/>
        </w:rPr>
        <w:t>https://wikis.ec.europa.eu/display/ExactExternalWiki/Annexes#Annexes-AnnexesA(Ch.2):General</w:t>
      </w:r>
      <w:r w:rsidRPr="00E44712">
        <w:rPr>
          <w:rStyle w:val="-"/>
          <w:sz w:val="22"/>
          <w:szCs w:val="22"/>
        </w:rPr>
        <w:fldChar w:fldCharType="end"/>
      </w:r>
    </w:p>
    <w:bookmarkEnd w:id="15"/>
    <w:p w14:paraId="4F6C778B" w14:textId="0B5ADD51" w:rsidR="00EB1484" w:rsidRPr="00FF1FE0" w:rsidRDefault="00EB1484" w:rsidP="001C71BA">
      <w:pPr>
        <w:spacing w:after="120"/>
        <w:jc w:val="both"/>
        <w:rPr>
          <w:sz w:val="22"/>
          <w:szCs w:val="22"/>
        </w:rPr>
      </w:pPr>
      <w:r w:rsidRPr="00E44712">
        <w:rPr>
          <w:sz w:val="22"/>
          <w:szCs w:val="22"/>
        </w:rPr>
        <w:t xml:space="preserve">In cases where you are processing personal data in the context of participation to a tender (e.g. </w:t>
      </w:r>
      <w:r w:rsidR="00A94686" w:rsidRPr="00E44712">
        <w:rPr>
          <w:sz w:val="22"/>
          <w:szCs w:val="22"/>
        </w:rPr>
        <w:t>expert profiles</w:t>
      </w:r>
      <w:r w:rsidRPr="00E44712">
        <w:rPr>
          <w:sz w:val="22"/>
          <w:szCs w:val="22"/>
        </w:rPr>
        <w:t xml:space="preserve">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37E92153" w:rsidR="003436FE" w:rsidRDefault="003436FE" w:rsidP="00A94AD3">
      <w:pPr>
        <w:keepNext/>
        <w:spacing w:after="60"/>
        <w:jc w:val="both"/>
        <w:rPr>
          <w:sz w:val="22"/>
          <w:szCs w:val="22"/>
        </w:rPr>
      </w:pPr>
      <w:r w:rsidRPr="009A733A">
        <w:rPr>
          <w:sz w:val="22"/>
          <w:szCs w:val="22"/>
        </w:rPr>
        <w:t>The tenderers and, if they are legal entities, persons who have powers of representation, decision-making or control over them,</w:t>
      </w:r>
      <w:r w:rsidR="00B30D52">
        <w:rPr>
          <w:sz w:val="22"/>
          <w:szCs w:val="22"/>
        </w:rPr>
        <w:t xml:space="preserve"> </w:t>
      </w:r>
      <w:r w:rsidR="00B30D52"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B30D52">
        <w:rPr>
          <w:sz w:val="22"/>
          <w:szCs w:val="22"/>
        </w:rPr>
        <w:t>,</w:t>
      </w:r>
      <w:r w:rsidR="00B30D52" w:rsidRPr="00F661DF">
        <w:rPr>
          <w:sz w:val="22"/>
          <w:szCs w:val="22"/>
        </w:rPr>
        <w:t xml:space="preserve"> </w:t>
      </w:r>
      <w:r w:rsidRPr="009A733A">
        <w:rPr>
          <w:sz w:val="22"/>
          <w:szCs w:val="22"/>
        </w:rPr>
        <w:t xml:space="preserve">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p w14:paraId="58C9452F" w14:textId="77777777" w:rsidR="0008295C" w:rsidRDefault="00B30D52" w:rsidP="0008295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907182">
        <w:rPr>
          <w:sz w:val="22"/>
          <w:szCs w:val="22"/>
        </w:rPr>
        <w:t>For more information, you may consult the privacy statement available on</w:t>
      </w:r>
      <w:r w:rsidRPr="00907182">
        <w:rPr>
          <w:color w:val="2B579A"/>
          <w:sz w:val="22"/>
          <w:szCs w:val="22"/>
          <w:shd w:val="clear" w:color="auto" w:fill="E6E6E6"/>
        </w:rPr>
        <w:t xml:space="preserve"> </w:t>
      </w:r>
      <w:hyperlink r:id="rId15" w:history="1">
        <w:r w:rsidRPr="00907182">
          <w:rPr>
            <w:rFonts w:eastAsia="Calibri"/>
            <w:color w:val="0000FF"/>
            <w:sz w:val="22"/>
            <w:szCs w:val="22"/>
            <w:u w:val="single"/>
          </w:rPr>
          <w:t>http://ec.europa.eu/budget/explained/management/protecting/protect_en.cfm</w:t>
        </w:r>
      </w:hyperlink>
      <w:r w:rsidR="0008295C">
        <w:rPr>
          <w:rFonts w:eastAsia="Calibri"/>
          <w:color w:val="0000FF"/>
          <w:sz w:val="22"/>
          <w:szCs w:val="22"/>
          <w:u w:val="single"/>
        </w:rPr>
        <w:t>.</w:t>
      </w:r>
    </w:p>
    <w:p w14:paraId="2F829780" w14:textId="05B05023" w:rsidR="00B30D52" w:rsidRPr="001C71BA" w:rsidRDefault="0008295C" w:rsidP="001C71BA">
      <w:pPr>
        <w:spacing w:before="840"/>
        <w:jc w:val="center"/>
      </w:pPr>
      <w:r w:rsidRPr="001C71BA">
        <w:rPr>
          <w:rFonts w:eastAsia="Calibri"/>
        </w:rPr>
        <w:t>* * *</w:t>
      </w:r>
    </w:p>
    <w:sectPr w:rsidR="00B30D52" w:rsidRPr="001C71BA" w:rsidSect="000A419D">
      <w:footerReference w:type="even" r:id="rId16"/>
      <w:footerReference w:type="default" r:id="rId17"/>
      <w:headerReference w:type="first" r:id="rId18"/>
      <w:footerReference w:type="first" r:id="rId19"/>
      <w:pgSz w:w="11906" w:h="16838"/>
      <w:pgMar w:top="1440" w:right="1800" w:bottom="1440"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8B635" w14:textId="77777777" w:rsidR="0087628B" w:rsidRDefault="0087628B">
      <w:r>
        <w:separator/>
      </w:r>
    </w:p>
  </w:endnote>
  <w:endnote w:type="continuationSeparator" w:id="0">
    <w:p w14:paraId="76FD36DF" w14:textId="77777777" w:rsidR="0087628B" w:rsidRDefault="00876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13</w:t>
    </w:r>
    <w:r>
      <w:rPr>
        <w:rStyle w:val="a9"/>
      </w:rPr>
      <w:fldChar w:fldCharType="end"/>
    </w:r>
  </w:p>
  <w:p w14:paraId="3614C096" w14:textId="77777777" w:rsidR="00C06F58" w:rsidRDefault="00C06F5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56E4E532" w:rsidR="00C06F58" w:rsidRPr="00A94AD3" w:rsidRDefault="00E07245" w:rsidP="009A733A">
    <w:pPr>
      <w:pStyle w:val="a8"/>
      <w:tabs>
        <w:tab w:val="clear" w:pos="4320"/>
        <w:tab w:val="clear" w:pos="8640"/>
        <w:tab w:val="right" w:pos="8080"/>
      </w:tabs>
      <w:spacing w:before="120"/>
      <w:rPr>
        <w:rStyle w:val="a9"/>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C06F58" w:rsidRPr="00A94AD3">
      <w:rPr>
        <w:rStyle w:val="a9"/>
        <w:sz w:val="18"/>
        <w:szCs w:val="18"/>
      </w:rPr>
      <w:fldChar w:fldCharType="begin"/>
    </w:r>
    <w:r w:rsidR="00C06F58" w:rsidRPr="00A94AD3">
      <w:rPr>
        <w:rStyle w:val="a9"/>
        <w:sz w:val="18"/>
        <w:szCs w:val="18"/>
      </w:rPr>
      <w:instrText xml:space="preserve"> PAGE </w:instrText>
    </w:r>
    <w:r w:rsidR="00C06F58" w:rsidRPr="00A94AD3">
      <w:rPr>
        <w:rStyle w:val="a9"/>
        <w:sz w:val="18"/>
        <w:szCs w:val="18"/>
      </w:rPr>
      <w:fldChar w:fldCharType="separate"/>
    </w:r>
    <w:r w:rsidR="00007C7E">
      <w:rPr>
        <w:rStyle w:val="a9"/>
        <w:noProof/>
        <w:sz w:val="18"/>
        <w:szCs w:val="18"/>
      </w:rPr>
      <w:t>17</w:t>
    </w:r>
    <w:r w:rsidR="00C06F58" w:rsidRPr="00A94AD3">
      <w:rPr>
        <w:rStyle w:val="a9"/>
        <w:sz w:val="18"/>
        <w:szCs w:val="18"/>
      </w:rPr>
      <w:fldChar w:fldCharType="end"/>
    </w:r>
    <w:r w:rsidR="00C06F58" w:rsidRPr="00A94AD3">
      <w:rPr>
        <w:rStyle w:val="a9"/>
        <w:sz w:val="18"/>
        <w:szCs w:val="18"/>
      </w:rPr>
      <w:t xml:space="preserve"> of </w:t>
    </w:r>
    <w:r w:rsidR="00C06F58" w:rsidRPr="00A94AD3">
      <w:rPr>
        <w:rStyle w:val="a9"/>
        <w:sz w:val="18"/>
        <w:szCs w:val="18"/>
      </w:rPr>
      <w:fldChar w:fldCharType="begin"/>
    </w:r>
    <w:r w:rsidR="00C06F58" w:rsidRPr="00A94AD3">
      <w:rPr>
        <w:rStyle w:val="a9"/>
        <w:sz w:val="18"/>
        <w:szCs w:val="18"/>
      </w:rPr>
      <w:instrText xml:space="preserve"> NUMPAGES </w:instrText>
    </w:r>
    <w:r w:rsidR="00C06F58" w:rsidRPr="00A94AD3">
      <w:rPr>
        <w:rStyle w:val="a9"/>
        <w:sz w:val="18"/>
        <w:szCs w:val="18"/>
      </w:rPr>
      <w:fldChar w:fldCharType="separate"/>
    </w:r>
    <w:r w:rsidR="00007C7E">
      <w:rPr>
        <w:rStyle w:val="a9"/>
        <w:noProof/>
        <w:sz w:val="18"/>
        <w:szCs w:val="18"/>
      </w:rPr>
      <w:t>19</w:t>
    </w:r>
    <w:r w:rsidR="00C06F58" w:rsidRPr="00A94AD3">
      <w:rPr>
        <w:rStyle w:val="a9"/>
        <w:sz w:val="18"/>
        <w:szCs w:val="18"/>
      </w:rPr>
      <w:fldChar w:fldCharType="end"/>
    </w:r>
  </w:p>
  <w:p w14:paraId="6EDC37E5" w14:textId="46945C74" w:rsidR="00C06F58" w:rsidRPr="00A94AD3" w:rsidRDefault="002F59DD" w:rsidP="002F59DD">
    <w:pPr>
      <w:pStyle w:val="a8"/>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b8o5_itt_simp_neg_en.docx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2B2294D6" w:rsidR="00C06F58" w:rsidRPr="002B370E" w:rsidRDefault="00E07245" w:rsidP="009A733A">
    <w:pPr>
      <w:pStyle w:val="a8"/>
      <w:tabs>
        <w:tab w:val="clear" w:pos="4320"/>
        <w:tab w:val="clear" w:pos="8640"/>
        <w:tab w:val="right" w:pos="8080"/>
      </w:tabs>
      <w:spacing w:before="120"/>
      <w:rPr>
        <w:rStyle w:val="a9"/>
        <w:sz w:val="18"/>
        <w:szCs w:val="18"/>
      </w:rPr>
    </w:pPr>
    <w:r>
      <w:rPr>
        <w:b/>
      </w:rPr>
      <w:t>2021</w:t>
    </w:r>
    <w:r w:rsidR="00A46809">
      <w:rPr>
        <w:b/>
      </w:rPr>
      <w:t>.1</w:t>
    </w:r>
    <w:r w:rsidR="00C06F58" w:rsidRPr="002B370E">
      <w:rPr>
        <w:sz w:val="18"/>
        <w:szCs w:val="18"/>
      </w:rPr>
      <w:tab/>
      <w:t xml:space="preserve">Page </w:t>
    </w:r>
    <w:r w:rsidR="00C06F58" w:rsidRPr="002B370E">
      <w:rPr>
        <w:rStyle w:val="a9"/>
        <w:sz w:val="18"/>
        <w:szCs w:val="18"/>
      </w:rPr>
      <w:fldChar w:fldCharType="begin"/>
    </w:r>
    <w:r w:rsidR="00C06F58" w:rsidRPr="002B370E">
      <w:rPr>
        <w:rStyle w:val="a9"/>
        <w:sz w:val="18"/>
        <w:szCs w:val="18"/>
      </w:rPr>
      <w:instrText xml:space="preserve"> PAGE </w:instrText>
    </w:r>
    <w:r w:rsidR="00C06F58" w:rsidRPr="002B370E">
      <w:rPr>
        <w:rStyle w:val="a9"/>
        <w:sz w:val="18"/>
        <w:szCs w:val="18"/>
      </w:rPr>
      <w:fldChar w:fldCharType="separate"/>
    </w:r>
    <w:r w:rsidR="00007C7E">
      <w:rPr>
        <w:rStyle w:val="a9"/>
        <w:noProof/>
        <w:sz w:val="18"/>
        <w:szCs w:val="18"/>
      </w:rPr>
      <w:t>1</w:t>
    </w:r>
    <w:r w:rsidR="00C06F58" w:rsidRPr="002B370E">
      <w:rPr>
        <w:rStyle w:val="a9"/>
        <w:sz w:val="18"/>
        <w:szCs w:val="18"/>
      </w:rPr>
      <w:fldChar w:fldCharType="end"/>
    </w:r>
    <w:r w:rsidR="00C06F58" w:rsidRPr="002B370E">
      <w:rPr>
        <w:rStyle w:val="a9"/>
        <w:sz w:val="18"/>
        <w:szCs w:val="18"/>
      </w:rPr>
      <w:t xml:space="preserve"> of </w:t>
    </w:r>
    <w:r w:rsidR="00C06F58" w:rsidRPr="002B370E">
      <w:rPr>
        <w:rStyle w:val="a9"/>
        <w:sz w:val="18"/>
        <w:szCs w:val="18"/>
      </w:rPr>
      <w:fldChar w:fldCharType="begin"/>
    </w:r>
    <w:r w:rsidR="00C06F58" w:rsidRPr="002B370E">
      <w:rPr>
        <w:rStyle w:val="a9"/>
        <w:sz w:val="18"/>
        <w:szCs w:val="18"/>
      </w:rPr>
      <w:instrText xml:space="preserve"> NUMPAGES </w:instrText>
    </w:r>
    <w:r w:rsidR="00C06F58" w:rsidRPr="002B370E">
      <w:rPr>
        <w:rStyle w:val="a9"/>
        <w:sz w:val="18"/>
        <w:szCs w:val="18"/>
      </w:rPr>
      <w:fldChar w:fldCharType="separate"/>
    </w:r>
    <w:r w:rsidR="00007C7E">
      <w:rPr>
        <w:rStyle w:val="a9"/>
        <w:noProof/>
        <w:sz w:val="18"/>
        <w:szCs w:val="18"/>
      </w:rPr>
      <w:t>19</w:t>
    </w:r>
    <w:r w:rsidR="00C06F58" w:rsidRPr="002B370E">
      <w:rPr>
        <w:rStyle w:val="a9"/>
        <w:sz w:val="18"/>
        <w:szCs w:val="18"/>
      </w:rPr>
      <w:fldChar w:fldCharType="end"/>
    </w:r>
    <w:bookmarkStart w:id="16" w:name="_Hlt26943623"/>
    <w:bookmarkEnd w:id="16"/>
  </w:p>
  <w:p w14:paraId="0ED40CCE" w14:textId="77777777" w:rsidR="00C06F58" w:rsidRPr="002B370E" w:rsidRDefault="00C06F58" w:rsidP="003436FE">
    <w:pPr>
      <w:pStyle w:val="a8"/>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8F985" w14:textId="77777777" w:rsidR="0087628B" w:rsidRDefault="0087628B">
      <w:r>
        <w:separator/>
      </w:r>
    </w:p>
  </w:footnote>
  <w:footnote w:type="continuationSeparator" w:id="0">
    <w:p w14:paraId="15BB0699" w14:textId="77777777" w:rsidR="0087628B" w:rsidRDefault="0087628B">
      <w:r>
        <w:continuationSeparator/>
      </w:r>
    </w:p>
  </w:footnote>
  <w:footnote w:id="1">
    <w:p w14:paraId="3CF18378" w14:textId="5F7A3E1E" w:rsidR="00C40BA2" w:rsidRPr="00C40BA2" w:rsidRDefault="00C40BA2" w:rsidP="00102BD9">
      <w:pPr>
        <w:pStyle w:val="ac"/>
      </w:pPr>
      <w:r>
        <w:rPr>
          <w:rStyle w:val="ad"/>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
            <w:i/>
            <w:iCs/>
            <w:color w:val="auto"/>
            <w:sz w:val="18"/>
            <w:szCs w:val="18"/>
            <w:lang w:val="en-US"/>
          </w:rPr>
          <w:t>EU Sanctions Map</w:t>
        </w:r>
      </w:hyperlink>
      <w:r w:rsidRPr="005C423F">
        <w:rPr>
          <w:lang w:val="en-US"/>
        </w:rPr>
        <w:t>.</w:t>
      </w:r>
    </w:p>
  </w:footnote>
  <w:footnote w:id="2">
    <w:p w14:paraId="2F9481E9" w14:textId="7DEA7772" w:rsidR="000D135C" w:rsidRPr="00077483" w:rsidRDefault="000D135C" w:rsidP="001C71BA">
      <w:pPr>
        <w:spacing w:beforeLines="120" w:before="288" w:afterLines="60" w:after="144"/>
        <w:ind w:left="142" w:hanging="142"/>
        <w:contextualSpacing/>
        <w:jc w:val="both"/>
        <w:rPr>
          <w:lang w:val="en-IE"/>
        </w:rPr>
      </w:pPr>
      <w:r>
        <w:rPr>
          <w:rStyle w:val="ad"/>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3">
    <w:p w14:paraId="26869DC6" w14:textId="621A3F87" w:rsidR="00E240F2" w:rsidRPr="001352B5" w:rsidRDefault="00E240F2" w:rsidP="00102BD9">
      <w:pPr>
        <w:pStyle w:val="ac"/>
      </w:pPr>
      <w:r>
        <w:rPr>
          <w:rStyle w:val="ad"/>
        </w:rPr>
        <w:footnoteRef/>
      </w:r>
      <w:r w:rsidR="002F59DD">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1A61A" w14:textId="7B785488" w:rsidR="000A419D" w:rsidRDefault="0087628B" w:rsidP="000A419D">
    <w:pPr>
      <w:pStyle w:val="a7"/>
      <w:rPr>
        <w:noProof/>
      </w:rPr>
    </w:pPr>
    <w:r>
      <w:pict w14:anchorId="35AB2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6pt;height:71.2pt">
          <v:imagedata r:id="rId1" o:title=""/>
        </v:shape>
      </w:pict>
    </w:r>
    <w:r w:rsidR="000A419D">
      <w:t xml:space="preserve">  </w:t>
    </w:r>
    <w:r w:rsidR="00464D99">
      <w:rPr>
        <w:lang w:val="el-GR"/>
      </w:rPr>
      <w:t xml:space="preserve">     </w:t>
    </w:r>
    <w:r w:rsidR="00EE0B43">
      <w:rPr>
        <w:lang w:val="en-US"/>
      </w:rPr>
      <w:t xml:space="preserve">   </w:t>
    </w:r>
    <w:r>
      <w:rPr>
        <w:noProof/>
      </w:rPr>
      <w:pict w14:anchorId="5D8DA7E2">
        <v:shape id="Εικόνα 1" o:spid="_x0000_i1026" type="#_x0000_t75" style="width:90pt;height:54.75pt;visibility:visible;mso-wrap-style:square">
          <v:imagedata r:id="rId2" o:title=""/>
        </v:shape>
      </w:pict>
    </w:r>
  </w:p>
  <w:p w14:paraId="3044E940" w14:textId="77777777" w:rsidR="000A419D" w:rsidRDefault="000A419D" w:rsidP="000A419D">
    <w:pPr>
      <w:pStyle w:val="a7"/>
      <w:rPr>
        <w:noProof/>
      </w:rPr>
    </w:pPr>
  </w:p>
  <w:p w14:paraId="5FB674B9" w14:textId="77777777" w:rsidR="000A419D" w:rsidRDefault="000A419D" w:rsidP="000A419D">
    <w:pPr>
      <w:pStyle w:val="a7"/>
      <w:rPr>
        <w:lang w:val="en-US"/>
      </w:rPr>
    </w:pPr>
  </w:p>
  <w:p w14:paraId="26313A57" w14:textId="77777777" w:rsidR="00C06F58" w:rsidRPr="00AD4777" w:rsidRDefault="00C06F58">
    <w:pPr>
      <w:pStyle w:val="a7"/>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16cid:durableId="309797800">
    <w:abstractNumId w:val="2"/>
  </w:num>
  <w:num w:numId="2" w16cid:durableId="930627464">
    <w:abstractNumId w:val="6"/>
  </w:num>
  <w:num w:numId="3" w16cid:durableId="844170253">
    <w:abstractNumId w:val="8"/>
  </w:num>
  <w:num w:numId="4" w16cid:durableId="1668628351">
    <w:abstractNumId w:val="11"/>
  </w:num>
  <w:num w:numId="5" w16cid:durableId="2073114192">
    <w:abstractNumId w:val="12"/>
  </w:num>
  <w:num w:numId="6" w16cid:durableId="1863131629">
    <w:abstractNumId w:val="3"/>
  </w:num>
  <w:num w:numId="7" w16cid:durableId="741678653">
    <w:abstractNumId w:val="9"/>
  </w:num>
  <w:num w:numId="8" w16cid:durableId="1193567841">
    <w:abstractNumId w:val="5"/>
  </w:num>
  <w:num w:numId="9" w16cid:durableId="18048960">
    <w:abstractNumId w:val="10"/>
  </w:num>
  <w:num w:numId="10" w16cid:durableId="525564638">
    <w:abstractNumId w:val="13"/>
  </w:num>
  <w:num w:numId="11" w16cid:durableId="195779897">
    <w:abstractNumId w:val="0"/>
  </w:num>
  <w:num w:numId="12" w16cid:durableId="1723017545">
    <w:abstractNumId w:val="7"/>
  </w:num>
  <w:num w:numId="13" w16cid:durableId="40636010">
    <w:abstractNumId w:val="4"/>
  </w:num>
  <w:num w:numId="14" w16cid:durableId="9540171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045A1"/>
    <w:rsid w:val="00007C7E"/>
    <w:rsid w:val="00010683"/>
    <w:rsid w:val="0001447C"/>
    <w:rsid w:val="00014502"/>
    <w:rsid w:val="00014933"/>
    <w:rsid w:val="000322D1"/>
    <w:rsid w:val="000377ED"/>
    <w:rsid w:val="0004095E"/>
    <w:rsid w:val="00047F95"/>
    <w:rsid w:val="000531B7"/>
    <w:rsid w:val="000544E6"/>
    <w:rsid w:val="000570D7"/>
    <w:rsid w:val="00057A21"/>
    <w:rsid w:val="000607F7"/>
    <w:rsid w:val="000626CB"/>
    <w:rsid w:val="00073B12"/>
    <w:rsid w:val="00076D8C"/>
    <w:rsid w:val="00076EEC"/>
    <w:rsid w:val="00077483"/>
    <w:rsid w:val="0008295C"/>
    <w:rsid w:val="0009029D"/>
    <w:rsid w:val="000913E8"/>
    <w:rsid w:val="000955FE"/>
    <w:rsid w:val="00097E26"/>
    <w:rsid w:val="000A419D"/>
    <w:rsid w:val="000A7073"/>
    <w:rsid w:val="000C3B88"/>
    <w:rsid w:val="000C5425"/>
    <w:rsid w:val="000D135C"/>
    <w:rsid w:val="000D183D"/>
    <w:rsid w:val="000F0B96"/>
    <w:rsid w:val="000F4972"/>
    <w:rsid w:val="000F75B3"/>
    <w:rsid w:val="00102BD9"/>
    <w:rsid w:val="00110401"/>
    <w:rsid w:val="00121005"/>
    <w:rsid w:val="0012348F"/>
    <w:rsid w:val="0012485F"/>
    <w:rsid w:val="00126609"/>
    <w:rsid w:val="00137809"/>
    <w:rsid w:val="0014136C"/>
    <w:rsid w:val="001449AE"/>
    <w:rsid w:val="001463EB"/>
    <w:rsid w:val="0015513D"/>
    <w:rsid w:val="00157CF6"/>
    <w:rsid w:val="001671BA"/>
    <w:rsid w:val="00167D66"/>
    <w:rsid w:val="0017009E"/>
    <w:rsid w:val="0017698A"/>
    <w:rsid w:val="00177D8A"/>
    <w:rsid w:val="00180127"/>
    <w:rsid w:val="00191A2E"/>
    <w:rsid w:val="00195AF5"/>
    <w:rsid w:val="00196606"/>
    <w:rsid w:val="00197C70"/>
    <w:rsid w:val="001A0381"/>
    <w:rsid w:val="001A3A06"/>
    <w:rsid w:val="001A7BA0"/>
    <w:rsid w:val="001B1598"/>
    <w:rsid w:val="001B2CA6"/>
    <w:rsid w:val="001C0F8D"/>
    <w:rsid w:val="001C391F"/>
    <w:rsid w:val="001C584F"/>
    <w:rsid w:val="001C5955"/>
    <w:rsid w:val="001C71BA"/>
    <w:rsid w:val="001D34F9"/>
    <w:rsid w:val="001D579A"/>
    <w:rsid w:val="001D5E8B"/>
    <w:rsid w:val="001D5FFB"/>
    <w:rsid w:val="001E3D5B"/>
    <w:rsid w:val="001E3E1F"/>
    <w:rsid w:val="001E5AB3"/>
    <w:rsid w:val="001F750F"/>
    <w:rsid w:val="00200950"/>
    <w:rsid w:val="0020605F"/>
    <w:rsid w:val="002157AA"/>
    <w:rsid w:val="00216E18"/>
    <w:rsid w:val="00217298"/>
    <w:rsid w:val="0021784A"/>
    <w:rsid w:val="0022643A"/>
    <w:rsid w:val="00226F79"/>
    <w:rsid w:val="0023505C"/>
    <w:rsid w:val="00235253"/>
    <w:rsid w:val="00241863"/>
    <w:rsid w:val="00245C38"/>
    <w:rsid w:val="00250B09"/>
    <w:rsid w:val="00255AB9"/>
    <w:rsid w:val="00264E26"/>
    <w:rsid w:val="00270AC9"/>
    <w:rsid w:val="00270D22"/>
    <w:rsid w:val="00273362"/>
    <w:rsid w:val="002847E6"/>
    <w:rsid w:val="00290ACC"/>
    <w:rsid w:val="002921F7"/>
    <w:rsid w:val="00294800"/>
    <w:rsid w:val="00297ABE"/>
    <w:rsid w:val="002A0356"/>
    <w:rsid w:val="002A1587"/>
    <w:rsid w:val="002A6A58"/>
    <w:rsid w:val="002B0E84"/>
    <w:rsid w:val="002B27CD"/>
    <w:rsid w:val="002B3FBC"/>
    <w:rsid w:val="002B75E8"/>
    <w:rsid w:val="002C2852"/>
    <w:rsid w:val="002C31A8"/>
    <w:rsid w:val="002C4805"/>
    <w:rsid w:val="002E4F71"/>
    <w:rsid w:val="002F1241"/>
    <w:rsid w:val="002F59DD"/>
    <w:rsid w:val="002F6273"/>
    <w:rsid w:val="0030208E"/>
    <w:rsid w:val="00307346"/>
    <w:rsid w:val="003121C6"/>
    <w:rsid w:val="003139A8"/>
    <w:rsid w:val="0031466B"/>
    <w:rsid w:val="00316F0E"/>
    <w:rsid w:val="00317338"/>
    <w:rsid w:val="003436FE"/>
    <w:rsid w:val="00347DA1"/>
    <w:rsid w:val="0036516F"/>
    <w:rsid w:val="00370064"/>
    <w:rsid w:val="00376372"/>
    <w:rsid w:val="00376940"/>
    <w:rsid w:val="0037753A"/>
    <w:rsid w:val="00381AB8"/>
    <w:rsid w:val="00382DFF"/>
    <w:rsid w:val="003837CB"/>
    <w:rsid w:val="0039148A"/>
    <w:rsid w:val="003924DF"/>
    <w:rsid w:val="003925C5"/>
    <w:rsid w:val="00396D4A"/>
    <w:rsid w:val="00397B28"/>
    <w:rsid w:val="003A22A0"/>
    <w:rsid w:val="003B5938"/>
    <w:rsid w:val="003C0A46"/>
    <w:rsid w:val="003C5C2B"/>
    <w:rsid w:val="003C773B"/>
    <w:rsid w:val="003D3005"/>
    <w:rsid w:val="003D6D3A"/>
    <w:rsid w:val="003E309F"/>
    <w:rsid w:val="003E6551"/>
    <w:rsid w:val="003F1262"/>
    <w:rsid w:val="003F2D75"/>
    <w:rsid w:val="003F4AB5"/>
    <w:rsid w:val="003F7035"/>
    <w:rsid w:val="00412107"/>
    <w:rsid w:val="00417586"/>
    <w:rsid w:val="00427318"/>
    <w:rsid w:val="00430572"/>
    <w:rsid w:val="004318DC"/>
    <w:rsid w:val="0044239B"/>
    <w:rsid w:val="004437B6"/>
    <w:rsid w:val="004477C4"/>
    <w:rsid w:val="00451767"/>
    <w:rsid w:val="00452A5F"/>
    <w:rsid w:val="004530E4"/>
    <w:rsid w:val="00453651"/>
    <w:rsid w:val="00453F60"/>
    <w:rsid w:val="004551A2"/>
    <w:rsid w:val="00456611"/>
    <w:rsid w:val="00462523"/>
    <w:rsid w:val="00463A51"/>
    <w:rsid w:val="00464D99"/>
    <w:rsid w:val="0048664A"/>
    <w:rsid w:val="00491B4A"/>
    <w:rsid w:val="00493F98"/>
    <w:rsid w:val="00495144"/>
    <w:rsid w:val="00496641"/>
    <w:rsid w:val="00497FEF"/>
    <w:rsid w:val="004A4956"/>
    <w:rsid w:val="004A51CC"/>
    <w:rsid w:val="004A544F"/>
    <w:rsid w:val="004B30BE"/>
    <w:rsid w:val="004B3C2D"/>
    <w:rsid w:val="004B4C09"/>
    <w:rsid w:val="004B4D45"/>
    <w:rsid w:val="004D0FE4"/>
    <w:rsid w:val="004D2124"/>
    <w:rsid w:val="004D2399"/>
    <w:rsid w:val="004D7FC9"/>
    <w:rsid w:val="004E248D"/>
    <w:rsid w:val="004F088B"/>
    <w:rsid w:val="0050626C"/>
    <w:rsid w:val="00510A76"/>
    <w:rsid w:val="005147FC"/>
    <w:rsid w:val="00517439"/>
    <w:rsid w:val="0052183F"/>
    <w:rsid w:val="00523E60"/>
    <w:rsid w:val="00526546"/>
    <w:rsid w:val="00543D27"/>
    <w:rsid w:val="00545A56"/>
    <w:rsid w:val="00550AC9"/>
    <w:rsid w:val="005510F3"/>
    <w:rsid w:val="00551161"/>
    <w:rsid w:val="005576EF"/>
    <w:rsid w:val="00560413"/>
    <w:rsid w:val="00561EA0"/>
    <w:rsid w:val="0056210A"/>
    <w:rsid w:val="0056414B"/>
    <w:rsid w:val="0057362C"/>
    <w:rsid w:val="00574DD1"/>
    <w:rsid w:val="00575ECB"/>
    <w:rsid w:val="00577681"/>
    <w:rsid w:val="00581B17"/>
    <w:rsid w:val="00582292"/>
    <w:rsid w:val="005834A6"/>
    <w:rsid w:val="00590654"/>
    <w:rsid w:val="0059570B"/>
    <w:rsid w:val="00597701"/>
    <w:rsid w:val="005B1D09"/>
    <w:rsid w:val="005B2947"/>
    <w:rsid w:val="005C1E9E"/>
    <w:rsid w:val="005C44AA"/>
    <w:rsid w:val="005C76DC"/>
    <w:rsid w:val="005D0556"/>
    <w:rsid w:val="005D1583"/>
    <w:rsid w:val="005D2BA9"/>
    <w:rsid w:val="005D3D9E"/>
    <w:rsid w:val="005D6CCF"/>
    <w:rsid w:val="005E1325"/>
    <w:rsid w:val="005E5F2A"/>
    <w:rsid w:val="005F1DD5"/>
    <w:rsid w:val="005F6ABA"/>
    <w:rsid w:val="0061237F"/>
    <w:rsid w:val="00612B67"/>
    <w:rsid w:val="006209F4"/>
    <w:rsid w:val="006210D3"/>
    <w:rsid w:val="0062173A"/>
    <w:rsid w:val="00621EEC"/>
    <w:rsid w:val="00622D49"/>
    <w:rsid w:val="0062677E"/>
    <w:rsid w:val="00632671"/>
    <w:rsid w:val="00635CA0"/>
    <w:rsid w:val="006365A9"/>
    <w:rsid w:val="00637E1F"/>
    <w:rsid w:val="006531A0"/>
    <w:rsid w:val="006534D2"/>
    <w:rsid w:val="00653B55"/>
    <w:rsid w:val="00662F57"/>
    <w:rsid w:val="00673786"/>
    <w:rsid w:val="006773D0"/>
    <w:rsid w:val="0068123D"/>
    <w:rsid w:val="00681768"/>
    <w:rsid w:val="00681895"/>
    <w:rsid w:val="00682D24"/>
    <w:rsid w:val="0068577A"/>
    <w:rsid w:val="00687AA2"/>
    <w:rsid w:val="00694874"/>
    <w:rsid w:val="006A1537"/>
    <w:rsid w:val="006A211F"/>
    <w:rsid w:val="006B0775"/>
    <w:rsid w:val="006B373C"/>
    <w:rsid w:val="006C35AE"/>
    <w:rsid w:val="006C4BA3"/>
    <w:rsid w:val="006D3D4B"/>
    <w:rsid w:val="006E0499"/>
    <w:rsid w:val="006E356F"/>
    <w:rsid w:val="006E648E"/>
    <w:rsid w:val="006E7786"/>
    <w:rsid w:val="006F15C1"/>
    <w:rsid w:val="006F25A2"/>
    <w:rsid w:val="006F5D6C"/>
    <w:rsid w:val="006F6361"/>
    <w:rsid w:val="007078C5"/>
    <w:rsid w:val="00707FA2"/>
    <w:rsid w:val="007367CF"/>
    <w:rsid w:val="00740B27"/>
    <w:rsid w:val="0074558C"/>
    <w:rsid w:val="0074648E"/>
    <w:rsid w:val="00746C6F"/>
    <w:rsid w:val="0075374A"/>
    <w:rsid w:val="007539E7"/>
    <w:rsid w:val="00753C7F"/>
    <w:rsid w:val="00753CEB"/>
    <w:rsid w:val="00761621"/>
    <w:rsid w:val="007639DA"/>
    <w:rsid w:val="00763C86"/>
    <w:rsid w:val="0076799C"/>
    <w:rsid w:val="00775D25"/>
    <w:rsid w:val="007777F1"/>
    <w:rsid w:val="00793D63"/>
    <w:rsid w:val="007A0123"/>
    <w:rsid w:val="007B1D4B"/>
    <w:rsid w:val="007B7D7B"/>
    <w:rsid w:val="007C032D"/>
    <w:rsid w:val="007C1F15"/>
    <w:rsid w:val="007C5974"/>
    <w:rsid w:val="007D2026"/>
    <w:rsid w:val="007D59E3"/>
    <w:rsid w:val="007E285C"/>
    <w:rsid w:val="007E28EB"/>
    <w:rsid w:val="007F760C"/>
    <w:rsid w:val="00804556"/>
    <w:rsid w:val="00805702"/>
    <w:rsid w:val="008100D6"/>
    <w:rsid w:val="00813BCA"/>
    <w:rsid w:val="0082293E"/>
    <w:rsid w:val="00831AF5"/>
    <w:rsid w:val="00834451"/>
    <w:rsid w:val="00835BD1"/>
    <w:rsid w:val="00836000"/>
    <w:rsid w:val="00843423"/>
    <w:rsid w:val="008531BA"/>
    <w:rsid w:val="00854CFF"/>
    <w:rsid w:val="00855F72"/>
    <w:rsid w:val="0086089C"/>
    <w:rsid w:val="00861ADB"/>
    <w:rsid w:val="008636C4"/>
    <w:rsid w:val="0086581B"/>
    <w:rsid w:val="00870B5F"/>
    <w:rsid w:val="008727BD"/>
    <w:rsid w:val="0087628B"/>
    <w:rsid w:val="00877CEA"/>
    <w:rsid w:val="008851E7"/>
    <w:rsid w:val="00891C58"/>
    <w:rsid w:val="00892385"/>
    <w:rsid w:val="00892C69"/>
    <w:rsid w:val="0089466D"/>
    <w:rsid w:val="00895B9A"/>
    <w:rsid w:val="008A2426"/>
    <w:rsid w:val="008B5D3C"/>
    <w:rsid w:val="008B7EF1"/>
    <w:rsid w:val="008C04CE"/>
    <w:rsid w:val="008C4234"/>
    <w:rsid w:val="008E5B25"/>
    <w:rsid w:val="008E5D9D"/>
    <w:rsid w:val="008F0A69"/>
    <w:rsid w:val="009021F5"/>
    <w:rsid w:val="0090576D"/>
    <w:rsid w:val="009063CE"/>
    <w:rsid w:val="00914224"/>
    <w:rsid w:val="00916ABA"/>
    <w:rsid w:val="00917284"/>
    <w:rsid w:val="00921CBA"/>
    <w:rsid w:val="00926BF0"/>
    <w:rsid w:val="00927456"/>
    <w:rsid w:val="00930BB0"/>
    <w:rsid w:val="00937074"/>
    <w:rsid w:val="00937671"/>
    <w:rsid w:val="00941905"/>
    <w:rsid w:val="009426BD"/>
    <w:rsid w:val="009436A4"/>
    <w:rsid w:val="009520DE"/>
    <w:rsid w:val="009528AD"/>
    <w:rsid w:val="00957140"/>
    <w:rsid w:val="00957C9E"/>
    <w:rsid w:val="00957CA3"/>
    <w:rsid w:val="00965C99"/>
    <w:rsid w:val="00977DE5"/>
    <w:rsid w:val="009812E6"/>
    <w:rsid w:val="00987220"/>
    <w:rsid w:val="00987C6C"/>
    <w:rsid w:val="00987DA0"/>
    <w:rsid w:val="00996707"/>
    <w:rsid w:val="009A1147"/>
    <w:rsid w:val="009A13DE"/>
    <w:rsid w:val="009A3E62"/>
    <w:rsid w:val="009A733A"/>
    <w:rsid w:val="009A744C"/>
    <w:rsid w:val="009B1C05"/>
    <w:rsid w:val="009B3FFF"/>
    <w:rsid w:val="009B605A"/>
    <w:rsid w:val="009C30D7"/>
    <w:rsid w:val="009C373F"/>
    <w:rsid w:val="009C4A98"/>
    <w:rsid w:val="009C7BD6"/>
    <w:rsid w:val="009D164C"/>
    <w:rsid w:val="009D5E0F"/>
    <w:rsid w:val="009D7FF6"/>
    <w:rsid w:val="009E3F48"/>
    <w:rsid w:val="009E4293"/>
    <w:rsid w:val="009F5616"/>
    <w:rsid w:val="009F5E7A"/>
    <w:rsid w:val="00A00C4C"/>
    <w:rsid w:val="00A014AA"/>
    <w:rsid w:val="00A02F0C"/>
    <w:rsid w:val="00A06BCE"/>
    <w:rsid w:val="00A165D1"/>
    <w:rsid w:val="00A171F1"/>
    <w:rsid w:val="00A33091"/>
    <w:rsid w:val="00A40B36"/>
    <w:rsid w:val="00A42171"/>
    <w:rsid w:val="00A45550"/>
    <w:rsid w:val="00A46809"/>
    <w:rsid w:val="00A52C5E"/>
    <w:rsid w:val="00A54A42"/>
    <w:rsid w:val="00A612F3"/>
    <w:rsid w:val="00A6538D"/>
    <w:rsid w:val="00A66524"/>
    <w:rsid w:val="00A72362"/>
    <w:rsid w:val="00A72FB1"/>
    <w:rsid w:val="00A748C3"/>
    <w:rsid w:val="00A76872"/>
    <w:rsid w:val="00A778A6"/>
    <w:rsid w:val="00A81096"/>
    <w:rsid w:val="00A82C40"/>
    <w:rsid w:val="00A82E7B"/>
    <w:rsid w:val="00A83D5D"/>
    <w:rsid w:val="00A90345"/>
    <w:rsid w:val="00A94686"/>
    <w:rsid w:val="00A94AD3"/>
    <w:rsid w:val="00A94F07"/>
    <w:rsid w:val="00AA004C"/>
    <w:rsid w:val="00AA3043"/>
    <w:rsid w:val="00AB28DE"/>
    <w:rsid w:val="00AB326E"/>
    <w:rsid w:val="00AB5C71"/>
    <w:rsid w:val="00AB7549"/>
    <w:rsid w:val="00AC5E60"/>
    <w:rsid w:val="00AC7C9C"/>
    <w:rsid w:val="00AD18D6"/>
    <w:rsid w:val="00AD2FEE"/>
    <w:rsid w:val="00AD67B9"/>
    <w:rsid w:val="00AD6A02"/>
    <w:rsid w:val="00AD6D8C"/>
    <w:rsid w:val="00AE2ECB"/>
    <w:rsid w:val="00AE4C13"/>
    <w:rsid w:val="00AF6806"/>
    <w:rsid w:val="00B05684"/>
    <w:rsid w:val="00B07B83"/>
    <w:rsid w:val="00B1079B"/>
    <w:rsid w:val="00B10B8D"/>
    <w:rsid w:val="00B2110A"/>
    <w:rsid w:val="00B21495"/>
    <w:rsid w:val="00B215EE"/>
    <w:rsid w:val="00B2430B"/>
    <w:rsid w:val="00B30049"/>
    <w:rsid w:val="00B30D52"/>
    <w:rsid w:val="00B30DDB"/>
    <w:rsid w:val="00B36721"/>
    <w:rsid w:val="00B370D2"/>
    <w:rsid w:val="00B3729D"/>
    <w:rsid w:val="00B45C9F"/>
    <w:rsid w:val="00B4697A"/>
    <w:rsid w:val="00B5592A"/>
    <w:rsid w:val="00B662CF"/>
    <w:rsid w:val="00B7435F"/>
    <w:rsid w:val="00B77395"/>
    <w:rsid w:val="00B806A1"/>
    <w:rsid w:val="00B80FBF"/>
    <w:rsid w:val="00B856E6"/>
    <w:rsid w:val="00B85C83"/>
    <w:rsid w:val="00B860B0"/>
    <w:rsid w:val="00B90D07"/>
    <w:rsid w:val="00B90E85"/>
    <w:rsid w:val="00B9143D"/>
    <w:rsid w:val="00B9416D"/>
    <w:rsid w:val="00BA01F7"/>
    <w:rsid w:val="00BA15F8"/>
    <w:rsid w:val="00BA4FCD"/>
    <w:rsid w:val="00BB3DF1"/>
    <w:rsid w:val="00BB450C"/>
    <w:rsid w:val="00BB5855"/>
    <w:rsid w:val="00BB6C9D"/>
    <w:rsid w:val="00BB77E0"/>
    <w:rsid w:val="00BC1214"/>
    <w:rsid w:val="00BC1D32"/>
    <w:rsid w:val="00BC3DB7"/>
    <w:rsid w:val="00BC415F"/>
    <w:rsid w:val="00BC7014"/>
    <w:rsid w:val="00BC7E9F"/>
    <w:rsid w:val="00BD5B00"/>
    <w:rsid w:val="00BE2505"/>
    <w:rsid w:val="00BE3722"/>
    <w:rsid w:val="00BE7CAF"/>
    <w:rsid w:val="00BF01CC"/>
    <w:rsid w:val="00BF0BD3"/>
    <w:rsid w:val="00BF3335"/>
    <w:rsid w:val="00C06F58"/>
    <w:rsid w:val="00C117B1"/>
    <w:rsid w:val="00C1441E"/>
    <w:rsid w:val="00C163FE"/>
    <w:rsid w:val="00C20480"/>
    <w:rsid w:val="00C20C4B"/>
    <w:rsid w:val="00C2286C"/>
    <w:rsid w:val="00C2541E"/>
    <w:rsid w:val="00C25457"/>
    <w:rsid w:val="00C25529"/>
    <w:rsid w:val="00C30EDD"/>
    <w:rsid w:val="00C3216F"/>
    <w:rsid w:val="00C330E1"/>
    <w:rsid w:val="00C33368"/>
    <w:rsid w:val="00C372F3"/>
    <w:rsid w:val="00C40BA2"/>
    <w:rsid w:val="00C40CD0"/>
    <w:rsid w:val="00C46545"/>
    <w:rsid w:val="00C50DF7"/>
    <w:rsid w:val="00C510B8"/>
    <w:rsid w:val="00C52EDE"/>
    <w:rsid w:val="00C531BC"/>
    <w:rsid w:val="00C53A7B"/>
    <w:rsid w:val="00C55903"/>
    <w:rsid w:val="00C63355"/>
    <w:rsid w:val="00C74E8E"/>
    <w:rsid w:val="00C81B85"/>
    <w:rsid w:val="00C91765"/>
    <w:rsid w:val="00C96392"/>
    <w:rsid w:val="00CA60BD"/>
    <w:rsid w:val="00CB0103"/>
    <w:rsid w:val="00CB3F4A"/>
    <w:rsid w:val="00CB41B8"/>
    <w:rsid w:val="00CC396F"/>
    <w:rsid w:val="00CC4342"/>
    <w:rsid w:val="00CC52FA"/>
    <w:rsid w:val="00CD2748"/>
    <w:rsid w:val="00CE4730"/>
    <w:rsid w:val="00CE5895"/>
    <w:rsid w:val="00CF2B5B"/>
    <w:rsid w:val="00CF5789"/>
    <w:rsid w:val="00CF6528"/>
    <w:rsid w:val="00D02D2D"/>
    <w:rsid w:val="00D17879"/>
    <w:rsid w:val="00D26233"/>
    <w:rsid w:val="00D32C37"/>
    <w:rsid w:val="00D4050F"/>
    <w:rsid w:val="00D421A4"/>
    <w:rsid w:val="00D435C2"/>
    <w:rsid w:val="00D44374"/>
    <w:rsid w:val="00D475F9"/>
    <w:rsid w:val="00D5088F"/>
    <w:rsid w:val="00D550F2"/>
    <w:rsid w:val="00D60D73"/>
    <w:rsid w:val="00D63250"/>
    <w:rsid w:val="00D66CD2"/>
    <w:rsid w:val="00D70E54"/>
    <w:rsid w:val="00D71D48"/>
    <w:rsid w:val="00D75BA0"/>
    <w:rsid w:val="00D86F6D"/>
    <w:rsid w:val="00DA2B2F"/>
    <w:rsid w:val="00DA7EF8"/>
    <w:rsid w:val="00DB3975"/>
    <w:rsid w:val="00DB4711"/>
    <w:rsid w:val="00DC0FFF"/>
    <w:rsid w:val="00DD2B26"/>
    <w:rsid w:val="00DE1210"/>
    <w:rsid w:val="00DE1895"/>
    <w:rsid w:val="00DE241B"/>
    <w:rsid w:val="00DE5160"/>
    <w:rsid w:val="00DF1AC9"/>
    <w:rsid w:val="00DF35A3"/>
    <w:rsid w:val="00E0039F"/>
    <w:rsid w:val="00E0335C"/>
    <w:rsid w:val="00E03510"/>
    <w:rsid w:val="00E07245"/>
    <w:rsid w:val="00E13546"/>
    <w:rsid w:val="00E13AAF"/>
    <w:rsid w:val="00E13DFB"/>
    <w:rsid w:val="00E1767B"/>
    <w:rsid w:val="00E17756"/>
    <w:rsid w:val="00E20BEF"/>
    <w:rsid w:val="00E222AD"/>
    <w:rsid w:val="00E2244D"/>
    <w:rsid w:val="00E22E88"/>
    <w:rsid w:val="00E23F20"/>
    <w:rsid w:val="00E240F2"/>
    <w:rsid w:val="00E33957"/>
    <w:rsid w:val="00E437DF"/>
    <w:rsid w:val="00E44712"/>
    <w:rsid w:val="00E46553"/>
    <w:rsid w:val="00E56481"/>
    <w:rsid w:val="00E604C8"/>
    <w:rsid w:val="00E66758"/>
    <w:rsid w:val="00E75BAD"/>
    <w:rsid w:val="00E8191A"/>
    <w:rsid w:val="00E84A51"/>
    <w:rsid w:val="00E977D5"/>
    <w:rsid w:val="00EA3293"/>
    <w:rsid w:val="00EA439A"/>
    <w:rsid w:val="00EA447A"/>
    <w:rsid w:val="00EA557A"/>
    <w:rsid w:val="00EA6B94"/>
    <w:rsid w:val="00EA7FAC"/>
    <w:rsid w:val="00EB1484"/>
    <w:rsid w:val="00EB39F4"/>
    <w:rsid w:val="00EB6FE9"/>
    <w:rsid w:val="00EC2853"/>
    <w:rsid w:val="00EC59C8"/>
    <w:rsid w:val="00ED0499"/>
    <w:rsid w:val="00ED3110"/>
    <w:rsid w:val="00ED6013"/>
    <w:rsid w:val="00EE0B43"/>
    <w:rsid w:val="00EE5A83"/>
    <w:rsid w:val="00EF0A5E"/>
    <w:rsid w:val="00EF67ED"/>
    <w:rsid w:val="00F00530"/>
    <w:rsid w:val="00F06913"/>
    <w:rsid w:val="00F11E9B"/>
    <w:rsid w:val="00F16667"/>
    <w:rsid w:val="00F20C4D"/>
    <w:rsid w:val="00F21243"/>
    <w:rsid w:val="00F256F4"/>
    <w:rsid w:val="00F25A3C"/>
    <w:rsid w:val="00F3453D"/>
    <w:rsid w:val="00F42A9B"/>
    <w:rsid w:val="00F504D2"/>
    <w:rsid w:val="00F53979"/>
    <w:rsid w:val="00F53F70"/>
    <w:rsid w:val="00F54298"/>
    <w:rsid w:val="00F625AB"/>
    <w:rsid w:val="00F6646A"/>
    <w:rsid w:val="00F7552A"/>
    <w:rsid w:val="00F80338"/>
    <w:rsid w:val="00F848DA"/>
    <w:rsid w:val="00F85FDB"/>
    <w:rsid w:val="00F93E3F"/>
    <w:rsid w:val="00FD04F3"/>
    <w:rsid w:val="00FD15B8"/>
    <w:rsid w:val="00FD542C"/>
    <w:rsid w:val="00FE091B"/>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04D2"/>
    <w:rPr>
      <w:lang w:val="en-GB" w:eastAsia="en-GB" w:bidi="ar-SA"/>
    </w:rPr>
  </w:style>
  <w:style w:type="paragraph" w:styleId="1">
    <w:name w:val="heading 1"/>
    <w:basedOn w:val="a"/>
    <w:next w:val="a"/>
    <w:qFormat/>
    <w:pPr>
      <w:keepNext/>
      <w:spacing w:before="240"/>
      <w:jc w:val="center"/>
      <w:outlineLvl w:val="0"/>
    </w:pPr>
    <w:rPr>
      <w:b/>
      <w:sz w:val="24"/>
      <w:lang w:val="fr-BE"/>
    </w:rPr>
  </w:style>
  <w:style w:type="paragraph" w:styleId="2">
    <w:name w:val="heading 2"/>
    <w:basedOn w:val="a"/>
    <w:next w:val="a"/>
    <w:qFormat/>
    <w:pPr>
      <w:keepNext/>
      <w:tabs>
        <w:tab w:val="left" w:pos="426"/>
      </w:tabs>
      <w:outlineLvl w:val="1"/>
    </w:pPr>
    <w:rPr>
      <w:sz w:val="24"/>
      <w:lang w:val="fr-BE"/>
    </w:rPr>
  </w:style>
  <w:style w:type="paragraph" w:styleId="3">
    <w:name w:val="heading 3"/>
    <w:basedOn w:val="a"/>
    <w:next w:val="a"/>
    <w:qFormat/>
    <w:pPr>
      <w:keepNext/>
      <w:outlineLvl w:val="2"/>
    </w:pPr>
    <w:rPr>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8"/>
      <w:lang w:val="fr-BE"/>
    </w:rPr>
  </w:style>
  <w:style w:type="paragraph" w:styleId="a4">
    <w:name w:val="Subtitle"/>
    <w:basedOn w:val="a"/>
    <w:qFormat/>
    <w:pPr>
      <w:jc w:val="center"/>
    </w:pPr>
    <w:rPr>
      <w:b/>
      <w:sz w:val="28"/>
      <w:lang w:val="fr-BE"/>
    </w:rPr>
  </w:style>
  <w:style w:type="paragraph" w:styleId="a5">
    <w:name w:val="Body Text Indent"/>
    <w:basedOn w:val="a"/>
    <w:link w:val="Char"/>
    <w:pPr>
      <w:tabs>
        <w:tab w:val="left" w:pos="567"/>
      </w:tabs>
      <w:spacing w:after="120"/>
      <w:ind w:left="567" w:hanging="567"/>
      <w:jc w:val="both"/>
    </w:pPr>
    <w:rPr>
      <w:sz w:val="24"/>
    </w:rPr>
  </w:style>
  <w:style w:type="paragraph" w:styleId="a6">
    <w:name w:val="Body Text"/>
    <w:basedOn w:val="a"/>
    <w:link w:val="Char0"/>
    <w:rPr>
      <w:sz w:val="24"/>
    </w:rPr>
  </w:style>
  <w:style w:type="paragraph" w:styleId="20">
    <w:name w:val="Body Text Indent 2"/>
    <w:basedOn w:val="a"/>
    <w:pPr>
      <w:tabs>
        <w:tab w:val="num" w:pos="567"/>
        <w:tab w:val="num" w:pos="2160"/>
      </w:tabs>
      <w:spacing w:after="240"/>
      <w:ind w:left="567" w:hanging="567"/>
      <w:jc w:val="both"/>
    </w:pPr>
    <w:rPr>
      <w:sz w:val="24"/>
      <w:u w:val="single"/>
    </w:rPr>
  </w:style>
  <w:style w:type="paragraph" w:styleId="30">
    <w:name w:val="Body Text Indent 3"/>
    <w:basedOn w:val="a"/>
    <w:pPr>
      <w:tabs>
        <w:tab w:val="left" w:pos="1276"/>
      </w:tabs>
      <w:spacing w:after="120"/>
      <w:ind w:left="1276" w:hanging="425"/>
      <w:jc w:val="both"/>
    </w:pPr>
    <w:rPr>
      <w:sz w:val="24"/>
    </w:rPr>
  </w:style>
  <w:style w:type="paragraph" w:styleId="21">
    <w:name w:val="Body Text 2"/>
    <w:basedOn w:val="a"/>
    <w:link w:val="2Char"/>
    <w:pPr>
      <w:tabs>
        <w:tab w:val="num" w:pos="567"/>
      </w:tabs>
      <w:jc w:val="both"/>
    </w:pPr>
    <w:rPr>
      <w:sz w:val="24"/>
    </w:rPr>
  </w:style>
  <w:style w:type="paragraph" w:customStyle="1" w:styleId="Text3">
    <w:name w:val="Text 3"/>
    <w:basedOn w:val="a"/>
    <w:pPr>
      <w:tabs>
        <w:tab w:val="left" w:pos="2302"/>
      </w:tabs>
      <w:spacing w:after="240"/>
      <w:ind w:left="1202"/>
      <w:jc w:val="both"/>
    </w:pPr>
    <w:rPr>
      <w:sz w:val="24"/>
    </w:rPr>
  </w:style>
  <w:style w:type="paragraph" w:styleId="a7">
    <w:name w:val="header"/>
    <w:basedOn w:val="a"/>
    <w:pPr>
      <w:tabs>
        <w:tab w:val="center" w:pos="4320"/>
        <w:tab w:val="right" w:pos="8640"/>
      </w:tabs>
    </w:pPr>
  </w:style>
  <w:style w:type="paragraph" w:styleId="a8">
    <w:name w:val="footer"/>
    <w:basedOn w:val="a"/>
    <w:pPr>
      <w:tabs>
        <w:tab w:val="center" w:pos="4320"/>
        <w:tab w:val="right" w:pos="8640"/>
      </w:tabs>
    </w:pPr>
  </w:style>
  <w:style w:type="character" w:styleId="a9">
    <w:name w:val="page number"/>
    <w:basedOn w:val="a0"/>
  </w:style>
  <w:style w:type="paragraph" w:styleId="31">
    <w:name w:val="Body Text 3"/>
    <w:basedOn w:val="a"/>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
    <w:name w:val="Hyperlink"/>
    <w:rPr>
      <w:color w:val="0000FF"/>
      <w:u w:val="single"/>
    </w:rPr>
  </w:style>
  <w:style w:type="paragraph" w:customStyle="1" w:styleId="Blockquote">
    <w:name w:val="Blockquote"/>
    <w:basedOn w:val="a"/>
    <w:pPr>
      <w:widowControl w:val="0"/>
      <w:spacing w:before="100" w:after="100"/>
      <w:ind w:left="360" w:right="360"/>
    </w:pPr>
    <w:rPr>
      <w:snapToGrid w:val="0"/>
      <w:sz w:val="24"/>
      <w:lang w:val="en-US" w:eastAsia="en-US"/>
    </w:rPr>
  </w:style>
  <w:style w:type="character" w:styleId="aa">
    <w:name w:val="Emphasis"/>
    <w:uiPriority w:val="20"/>
    <w:qFormat/>
    <w:rPr>
      <w:i/>
    </w:rPr>
  </w:style>
  <w:style w:type="character" w:styleId="ab">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
    <w:next w:val="a"/>
    <w:rsid w:val="00C53D8C"/>
    <w:pPr>
      <w:spacing w:after="160" w:line="240" w:lineRule="exact"/>
    </w:pPr>
    <w:rPr>
      <w:rFonts w:ascii="Tahoma" w:hAnsi="Tahoma"/>
      <w:sz w:val="24"/>
      <w:lang w:val="en-US" w:eastAsia="en-US"/>
    </w:rPr>
  </w:style>
  <w:style w:type="character" w:styleId="-0">
    <w:name w:val="FollowedHyperlink"/>
    <w:rsid w:val="00AD4777"/>
    <w:rPr>
      <w:color w:val="606420"/>
      <w:u w:val="single"/>
    </w:rPr>
  </w:style>
  <w:style w:type="paragraph" w:customStyle="1" w:styleId="Char2">
    <w:name w:val="Char2"/>
    <w:basedOn w:val="a"/>
    <w:rsid w:val="006A651E"/>
    <w:pPr>
      <w:spacing w:after="160" w:line="240" w:lineRule="exact"/>
    </w:pPr>
    <w:rPr>
      <w:rFonts w:ascii="Tahoma" w:hAnsi="Tahoma"/>
      <w:lang w:val="en-US" w:eastAsia="en-US"/>
    </w:rPr>
  </w:style>
  <w:style w:type="paragraph" w:styleId="ac">
    <w:name w:val="footnote text"/>
    <w:aliases w:val="Schriftart: 9 pt,Schriftart: 10 pt,Schriftart: 8 pt,WB-Fußnotentext,FoodNote,ft,Footnote,Footnote Text Char Char,Footnote Text Char1 Char Char,Footnote Text Char Char Char Char,fn,f,Voetnoottekst Char,Footnote Text Char1 Cha,Fußnote"/>
    <w:basedOn w:val="a"/>
    <w:link w:val="Char1"/>
    <w:autoRedefine/>
    <w:uiPriority w:val="99"/>
    <w:qFormat/>
    <w:rsid w:val="00102BD9"/>
    <w:pPr>
      <w:spacing w:after="60"/>
      <w:ind w:left="142" w:hanging="142"/>
      <w:jc w:val="both"/>
    </w:pPr>
  </w:style>
  <w:style w:type="character" w:styleId="ad">
    <w:name w:val="footnote reference"/>
    <w:aliases w:val="Footnote symbol,Times 10 Point,Exposant 3 Point, Exposant 3 Point,Footnote number,Footnote Reference Number,Footnote reference number,Footnote Reference Superscript,EN Footnote Reference,note TESI,Voetnootverwijzing,fr,o,FR,FR1"/>
    <w:link w:val="CharCharChar"/>
    <w:qFormat/>
    <w:rsid w:val="00CB5FF3"/>
    <w:rPr>
      <w:vertAlign w:val="superscript"/>
    </w:rPr>
  </w:style>
  <w:style w:type="paragraph" w:styleId="ae">
    <w:name w:val="Balloon Text"/>
    <w:basedOn w:val="a"/>
    <w:semiHidden/>
    <w:rsid w:val="005D284C"/>
    <w:rPr>
      <w:rFonts w:ascii="Tahoma" w:hAnsi="Tahoma" w:cs="Tahoma"/>
      <w:sz w:val="16"/>
      <w:szCs w:val="16"/>
    </w:rPr>
  </w:style>
  <w:style w:type="paragraph" w:customStyle="1" w:styleId="Text2">
    <w:name w:val="Text 2"/>
    <w:basedOn w:val="a"/>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a"/>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a"/>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2Char">
    <w:name w:val="Σώμα κείμενου 2 Char"/>
    <w:link w:val="21"/>
    <w:rsid w:val="0056210A"/>
    <w:rPr>
      <w:sz w:val="24"/>
    </w:rPr>
  </w:style>
  <w:style w:type="character" w:styleId="af">
    <w:name w:val="annotation reference"/>
    <w:uiPriority w:val="99"/>
    <w:rsid w:val="0017009E"/>
    <w:rPr>
      <w:sz w:val="16"/>
      <w:szCs w:val="16"/>
    </w:rPr>
  </w:style>
  <w:style w:type="paragraph" w:styleId="af0">
    <w:name w:val="annotation text"/>
    <w:basedOn w:val="a"/>
    <w:link w:val="Char3"/>
    <w:uiPriority w:val="99"/>
    <w:rsid w:val="0017009E"/>
  </w:style>
  <w:style w:type="character" w:customStyle="1" w:styleId="Char3">
    <w:name w:val="Κείμενο σχολίου Char"/>
    <w:basedOn w:val="a0"/>
    <w:link w:val="af0"/>
    <w:uiPriority w:val="99"/>
    <w:rsid w:val="0017009E"/>
  </w:style>
  <w:style w:type="paragraph" w:styleId="af1">
    <w:name w:val="annotation subject"/>
    <w:basedOn w:val="af0"/>
    <w:next w:val="af0"/>
    <w:link w:val="Char4"/>
    <w:rsid w:val="0017009E"/>
    <w:rPr>
      <w:b/>
      <w:bCs/>
    </w:rPr>
  </w:style>
  <w:style w:type="character" w:customStyle="1" w:styleId="Char4">
    <w:name w:val="Θέμα σχολίου Char"/>
    <w:link w:val="af1"/>
    <w:rsid w:val="0017009E"/>
    <w:rPr>
      <w:b/>
      <w:bCs/>
    </w:rPr>
  </w:style>
  <w:style w:type="paragraph" w:styleId="af2">
    <w:name w:val="Revision"/>
    <w:hidden/>
    <w:uiPriority w:val="99"/>
    <w:semiHidden/>
    <w:rsid w:val="00687AA2"/>
    <w:rPr>
      <w:lang w:val="en-GB" w:eastAsia="en-GB" w:bidi="ar-SA"/>
    </w:rPr>
  </w:style>
  <w:style w:type="character" w:customStyle="1" w:styleId="Char0">
    <w:name w:val="Σώμα κειμένου Char"/>
    <w:link w:val="a6"/>
    <w:rsid w:val="00AD6A02"/>
    <w:rPr>
      <w:sz w:val="24"/>
    </w:rPr>
  </w:style>
  <w:style w:type="character" w:customStyle="1" w:styleId="Char1">
    <w:name w:val="Κείμενο υποσημείωσης Char"/>
    <w:aliases w:val="Schriftart: 9 pt Char,Schriftart: 10 pt Char,Schriftart: 8 pt Char,WB-Fußnotentext Char,FoodNote Char,ft Char,Footnote Char,Footnote Text Char Char Char,Footnote Text Char1 Char Char Char,Footnote Text Char Char Char Char Char"/>
    <w:link w:val="ac"/>
    <w:uiPriority w:val="99"/>
    <w:rsid w:val="00102BD9"/>
  </w:style>
  <w:style w:type="paragraph" w:customStyle="1" w:styleId="Text1">
    <w:name w:val="Text 1"/>
    <w:basedOn w:val="a"/>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a"/>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a"/>
    <w:link w:val="ad"/>
    <w:rsid w:val="00007C7E"/>
    <w:pPr>
      <w:spacing w:line="240" w:lineRule="exact"/>
    </w:pPr>
    <w:rPr>
      <w:vertAlign w:val="superscript"/>
    </w:rPr>
  </w:style>
  <w:style w:type="character" w:customStyle="1" w:styleId="Char">
    <w:name w:val="Σώμα κείμενου με εσοχή Char"/>
    <w:link w:val="a5"/>
    <w:rsid w:val="00892385"/>
    <w:rPr>
      <w:sz w:val="24"/>
    </w:rPr>
  </w:style>
  <w:style w:type="character" w:styleId="af3">
    <w:name w:val="Unresolved Mention"/>
    <w:uiPriority w:val="99"/>
    <w:semiHidden/>
    <w:unhideWhenUsed/>
    <w:rsid w:val="002F59DD"/>
    <w:rPr>
      <w:color w:val="605E5C"/>
      <w:shd w:val="clear" w:color="auto" w:fill="E1DFDD"/>
    </w:rPr>
  </w:style>
  <w:style w:type="paragraph" w:customStyle="1" w:styleId="PRAGHeading2">
    <w:name w:val="PRAG Heading 2"/>
    <w:basedOn w:val="a"/>
    <w:rsid w:val="00B85C83"/>
    <w:pPr>
      <w:widowControl w:val="0"/>
      <w:numPr>
        <w:numId w:val="14"/>
      </w:numPr>
      <w:spacing w:before="100" w:after="100"/>
    </w:pPr>
    <w:rPr>
      <w:snapToGrid w:val="0"/>
      <w:sz w:val="24"/>
      <w:lang w:val="fr-FR" w:eastAsia="en-US"/>
    </w:rPr>
  </w:style>
  <w:style w:type="table" w:styleId="af4">
    <w:name w:val="Table Grid"/>
    <w:basedOn w:val="a1"/>
    <w:rsid w:val="00C254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info/funding-tenders/opportunities/portal/screen/how-to-participate/participant-registe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hyperlink" Target="http://ec.europa.eu/budget/explained/management/protecting/protect_en.cfm"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s.ec.europa.eu/display/ExactExternalWiki/3.+Service+Contrac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Έγγραφο" ma:contentTypeID="0x0101009E53F361DC919D46A6FBA6BAF3D90A01" ma:contentTypeVersion="14" ma:contentTypeDescription="Δημιουργία νέου εγγράφου" ma:contentTypeScope="" ma:versionID="068c65a3f7b3f817b10eec00a99556b2">
  <xsd:schema xmlns:xsd="http://www.w3.org/2001/XMLSchema" xmlns:xs="http://www.w3.org/2001/XMLSchema" xmlns:p="http://schemas.microsoft.com/office/2006/metadata/properties" xmlns:ns2="711786b9-401f-49d8-a38c-a7e84348a1d3" xmlns:ns3="c31f2434-9200-4e37-8d31-cf89c92849b8" targetNamespace="http://schemas.microsoft.com/office/2006/metadata/properties" ma:root="true" ma:fieldsID="c13796a86d97766ab4e5c3cfa3c0d338" ns2:_="" ns3:_="">
    <xsd:import namespace="711786b9-401f-49d8-a38c-a7e84348a1d3"/>
    <xsd:import namespace="c31f2434-9200-4e37-8d31-cf89c92849b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1786b9-401f-49d8-a38c-a7e84348a1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Ετικέτες εικόνας" ma:readOnly="false" ma:fieldId="{5cf76f15-5ced-4ddc-b409-7134ff3c332f}" ma:taxonomyMulti="true" ma:sspId="62963a4d-2c58-4d90-a1b3-ca36b2cc71a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1f2434-9200-4e37-8d31-cf89c92849b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21dbb2a-4f5e-47d5-9fce-9f6544c24bc5}" ma:internalName="TaxCatchAll" ma:showField="CatchAllData" ma:web="c31f2434-9200-4e37-8d31-cf89c92849b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31f2434-9200-4e37-8d31-cf89c92849b8" xsi:nil="true"/>
    <lcf76f155ced4ddcb4097134ff3c332f xmlns="711786b9-401f-49d8-a38c-a7e84348a1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5719CC-409F-433C-BC99-5C3B7CE4F7BF}">
  <ds:schemaRefs>
    <ds:schemaRef ds:uri="http://schemas.microsoft.com/sharepoint/v3/contenttype/forms"/>
  </ds:schemaRefs>
</ds:datastoreItem>
</file>

<file path=customXml/itemProps2.xml><?xml version="1.0" encoding="utf-8"?>
<ds:datastoreItem xmlns:ds="http://schemas.openxmlformats.org/officeDocument/2006/customXml" ds:itemID="{0A1E6AC2-8EF0-491A-B079-8D6A0B875CEE}">
  <ds:schemaRefs>
    <ds:schemaRef ds:uri="http://schemas.openxmlformats.org/officeDocument/2006/bibliography"/>
  </ds:schemaRefs>
</ds:datastoreItem>
</file>

<file path=customXml/itemProps3.xml><?xml version="1.0" encoding="utf-8"?>
<ds:datastoreItem xmlns:ds="http://schemas.openxmlformats.org/officeDocument/2006/customXml" ds:itemID="{4A7A5393-F61F-403A-9870-ECC139B8B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1786b9-401f-49d8-a38c-a7e84348a1d3"/>
    <ds:schemaRef ds:uri="c31f2434-9200-4e37-8d31-cf89c92849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271BBC-DE01-491C-B534-8287D13B7D95}">
  <ds:schemaRefs>
    <ds:schemaRef ds:uri="http://schemas.microsoft.com/office/2006/metadata/properties"/>
    <ds:schemaRef ds:uri="http://schemas.microsoft.com/office/infopath/2007/PartnerControls"/>
    <ds:schemaRef ds:uri="c31f2434-9200-4e37-8d31-cf89c92849b8"/>
    <ds:schemaRef ds:uri="711786b9-401f-49d8-a38c-a7e84348a1d3"/>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12</Pages>
  <Words>5159</Words>
  <Characters>27863</Characters>
  <Application>Microsoft Office Word</Application>
  <DocSecurity>0</DocSecurity>
  <Lines>232</Lines>
  <Paragraphs>65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32957</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USER</cp:lastModifiedBy>
  <cp:revision>48</cp:revision>
  <cp:lastPrinted>2012-09-25T14:41:00Z</cp:lastPrinted>
  <dcterms:created xsi:type="dcterms:W3CDTF">2024-07-11T08:20:00Z</dcterms:created>
  <dcterms:modified xsi:type="dcterms:W3CDTF">2026-07-01T07:42:00Z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y fmtid="{D5CDD505-2E9C-101B-9397-08002B2CF9AE}" pid="10" name="ContentTypeId">
    <vt:lpwstr>0x0101009E53F361DC919D46A6FBA6BAF3D90A01</vt:lpwstr>
  </property>
  <property fmtid="{D5CDD505-2E9C-101B-9397-08002B2CF9AE}" pid="11" name="MediaServiceImageTags">
    <vt:lpwstr/>
  </property>
</Properties>
</file>